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0F6D" w14:textId="3693B9AB" w:rsidR="006C248F" w:rsidRPr="004A073F" w:rsidRDefault="008C0CF4" w:rsidP="00D01EED">
      <w:pPr>
        <w:spacing w:line="276" w:lineRule="auto"/>
        <w:jc w:val="center"/>
        <w:rPr>
          <w:b/>
          <w:sz w:val="28"/>
          <w:szCs w:val="28"/>
        </w:rPr>
      </w:pPr>
      <w:r w:rsidRPr="004A073F">
        <w:rPr>
          <w:b/>
          <w:sz w:val="28"/>
          <w:szCs w:val="28"/>
        </w:rPr>
        <w:t xml:space="preserve">Enhancing Perceived Influence through </w:t>
      </w:r>
      <w:r w:rsidR="00FE355A" w:rsidRPr="004A073F">
        <w:rPr>
          <w:b/>
          <w:sz w:val="28"/>
          <w:szCs w:val="28"/>
        </w:rPr>
        <w:t xml:space="preserve">Perceived Quality of </w:t>
      </w:r>
      <w:r w:rsidR="004A073F" w:rsidRPr="004A073F">
        <w:rPr>
          <w:b/>
          <w:sz w:val="28"/>
          <w:szCs w:val="28"/>
        </w:rPr>
        <w:t>Information</w:t>
      </w:r>
      <w:r w:rsidRPr="004A073F">
        <w:rPr>
          <w:b/>
          <w:sz w:val="28"/>
          <w:szCs w:val="28"/>
        </w:rPr>
        <w:t xml:space="preserve">, Emotional Appeal and Parasocial </w:t>
      </w:r>
      <w:r w:rsidR="003D1754" w:rsidRPr="004A073F">
        <w:rPr>
          <w:b/>
          <w:sz w:val="28"/>
          <w:szCs w:val="28"/>
        </w:rPr>
        <w:t xml:space="preserve">Interactions: </w:t>
      </w:r>
      <w:r w:rsidRPr="004A073F">
        <w:rPr>
          <w:b/>
          <w:sz w:val="28"/>
          <w:szCs w:val="28"/>
        </w:rPr>
        <w:t xml:space="preserve">The </w:t>
      </w:r>
      <w:r w:rsidR="003D1754" w:rsidRPr="004A073F">
        <w:rPr>
          <w:b/>
          <w:sz w:val="28"/>
          <w:szCs w:val="28"/>
        </w:rPr>
        <w:t>Moderating Rol</w:t>
      </w:r>
      <w:r w:rsidRPr="004A073F">
        <w:rPr>
          <w:b/>
          <w:sz w:val="28"/>
          <w:szCs w:val="28"/>
        </w:rPr>
        <w:t>e of Perceived Risk</w:t>
      </w:r>
    </w:p>
    <w:p w14:paraId="54E2A81A" w14:textId="62EFEA1C" w:rsidR="008C0CF4" w:rsidRPr="00193A9B" w:rsidRDefault="008C0CF4" w:rsidP="00D01EED">
      <w:pPr>
        <w:spacing w:line="276" w:lineRule="auto"/>
        <w:jc w:val="center"/>
        <w:rPr>
          <w:b/>
        </w:rPr>
      </w:pPr>
      <w:r w:rsidRPr="00193A9B">
        <w:rPr>
          <w:b/>
        </w:rPr>
        <w:t>Yusuf Mohajir</w:t>
      </w:r>
      <w:r w:rsidRPr="004A073F">
        <w:rPr>
          <w:b/>
          <w:vertAlign w:val="superscript"/>
        </w:rPr>
        <w:t>1</w:t>
      </w:r>
      <w:r w:rsidRPr="00193A9B">
        <w:rPr>
          <w:b/>
        </w:rPr>
        <w:t xml:space="preserve">, </w:t>
      </w:r>
      <w:r w:rsidR="00EE4CA6" w:rsidRPr="00193A9B">
        <w:rPr>
          <w:b/>
        </w:rPr>
        <w:t>Asif Iqbal*</w:t>
      </w:r>
      <w:r w:rsidRPr="004A073F">
        <w:rPr>
          <w:b/>
          <w:vertAlign w:val="superscript"/>
        </w:rPr>
        <w:t>2</w:t>
      </w:r>
      <w:r w:rsidR="00BB172C">
        <w:rPr>
          <w:b/>
        </w:rPr>
        <w:t>, Muhammad Sufyan Ramish</w:t>
      </w:r>
      <w:r w:rsidR="00BB172C" w:rsidRPr="004A073F">
        <w:rPr>
          <w:b/>
          <w:vertAlign w:val="superscript"/>
        </w:rPr>
        <w:t>3</w:t>
      </w:r>
    </w:p>
    <w:p w14:paraId="714A2DF9" w14:textId="2AD95E56" w:rsidR="004B15C1" w:rsidRPr="00193A9B" w:rsidRDefault="00BB172C" w:rsidP="004B15C1">
      <w:pPr>
        <w:spacing w:line="276" w:lineRule="auto"/>
        <w:jc w:val="center"/>
        <w:rPr>
          <w:color w:val="000000"/>
        </w:rPr>
      </w:pPr>
      <w:r>
        <w:rPr>
          <w:color w:val="000000"/>
          <w:vertAlign w:val="superscript"/>
        </w:rPr>
        <w:t>1</w:t>
      </w:r>
      <w:r w:rsidR="006D7CA7" w:rsidRPr="00193A9B">
        <w:rPr>
          <w:color w:val="000000"/>
          <w:vertAlign w:val="superscript"/>
        </w:rPr>
        <w:t xml:space="preserve"> </w:t>
      </w:r>
      <w:r w:rsidR="004B15C1" w:rsidRPr="00193A9B">
        <w:rPr>
          <w:color w:val="000000"/>
        </w:rPr>
        <w:t>Research Scholar</w:t>
      </w:r>
      <w:r w:rsidR="00EF2C84" w:rsidRPr="00193A9B">
        <w:rPr>
          <w:color w:val="000000"/>
        </w:rPr>
        <w:t>,</w:t>
      </w:r>
      <w:r w:rsidR="004B15C1" w:rsidRPr="00193A9B">
        <w:rPr>
          <w:color w:val="000000"/>
        </w:rPr>
        <w:t xml:space="preserve"> College of Management Sciences (CoMS), Karachi Institute of Economics &amp; Technology (KIET), Karachi, Sindh, Pakistan.</w:t>
      </w:r>
    </w:p>
    <w:p w14:paraId="1D1AB7EC" w14:textId="3BC0D2CC" w:rsidR="008C0CF4" w:rsidRDefault="008C0CF4" w:rsidP="008C0CF4">
      <w:pPr>
        <w:spacing w:line="276" w:lineRule="auto"/>
        <w:jc w:val="center"/>
        <w:rPr>
          <w:color w:val="000000"/>
        </w:rPr>
      </w:pPr>
      <w:r w:rsidRPr="00193A9B">
        <w:rPr>
          <w:color w:val="000000"/>
          <w:vertAlign w:val="superscript"/>
        </w:rPr>
        <w:t xml:space="preserve">   2*</w:t>
      </w:r>
      <w:r w:rsidRPr="00193A9B">
        <w:rPr>
          <w:color w:val="000000"/>
        </w:rPr>
        <w:t>Lecturer, College of Management Sciences (CoMS), Karachi Institute of Economics &amp; Technology (KIET), Karachi, Sindh, Pakistan.</w:t>
      </w:r>
    </w:p>
    <w:p w14:paraId="0EA83CD5" w14:textId="77777777" w:rsidR="004708F2" w:rsidRDefault="00BB172C" w:rsidP="004A073F">
      <w:pPr>
        <w:spacing w:line="276" w:lineRule="auto"/>
        <w:jc w:val="center"/>
        <w:rPr>
          <w:color w:val="000000"/>
        </w:rPr>
      </w:pPr>
      <w:r w:rsidRPr="004A073F">
        <w:rPr>
          <w:color w:val="000000"/>
          <w:vertAlign w:val="superscript"/>
        </w:rPr>
        <w:t>3</w:t>
      </w:r>
      <w:r w:rsidRPr="00BB172C">
        <w:rPr>
          <w:color w:val="000000"/>
        </w:rPr>
        <w:t>Associate Professor, Institute of Business and Health Management (IBHM)</w:t>
      </w:r>
      <w:r w:rsidR="003D1754">
        <w:rPr>
          <w:color w:val="000000"/>
        </w:rPr>
        <w:t xml:space="preserve">, </w:t>
      </w:r>
      <w:r w:rsidR="003D1754" w:rsidRPr="00193A9B">
        <w:rPr>
          <w:color w:val="000000"/>
        </w:rPr>
        <w:t>Karachi, Sindh, Pakistan.</w:t>
      </w:r>
    </w:p>
    <w:p w14:paraId="38D9F863" w14:textId="01C887CF" w:rsidR="008C0CF4" w:rsidRPr="00193A9B" w:rsidRDefault="004708F2" w:rsidP="004A073F">
      <w:pPr>
        <w:spacing w:line="276" w:lineRule="auto"/>
        <w:jc w:val="center"/>
        <w:rPr>
          <w:color w:val="000000"/>
        </w:rPr>
      </w:pPr>
      <w:bookmarkStart w:id="0" w:name="_Hlk184277615"/>
      <w:r w:rsidRPr="00AC1533">
        <w:rPr>
          <w:rFonts w:asciiTheme="majorBidi" w:hAnsiTheme="majorBidi" w:cstheme="majorBidi"/>
          <w:b/>
        </w:rPr>
        <w:t>Corresponding</w:t>
      </w:r>
      <w:r w:rsidRPr="00AC1533">
        <w:rPr>
          <w:rFonts w:asciiTheme="majorBidi" w:hAnsiTheme="majorBidi" w:cstheme="majorBidi"/>
          <w:b/>
          <w:spacing w:val="-4"/>
        </w:rPr>
        <w:t xml:space="preserve"> </w:t>
      </w:r>
      <w:r w:rsidRPr="00AC1533">
        <w:rPr>
          <w:rFonts w:asciiTheme="majorBidi" w:hAnsiTheme="majorBidi" w:cstheme="majorBidi"/>
          <w:b/>
        </w:rPr>
        <w:t>author</w:t>
      </w:r>
      <w:r w:rsidRPr="00AC1533">
        <w:rPr>
          <w:rFonts w:asciiTheme="majorBidi" w:hAnsiTheme="majorBidi" w:cstheme="majorBidi"/>
          <w:bCs/>
          <w:lang w:val="en-CA"/>
        </w:rPr>
        <w:t>:</w:t>
      </w:r>
      <w:bookmarkEnd w:id="0"/>
      <w:r w:rsidRPr="004708F2">
        <w:rPr>
          <w:rFonts w:ascii="Noto Sans" w:hAnsi="Noto Sans" w:cs="Noto Sans"/>
          <w:sz w:val="21"/>
          <w:szCs w:val="21"/>
          <w:shd w:val="clear" w:color="auto" w:fill="FFFFFF"/>
        </w:rPr>
        <w:t xml:space="preserve"> </w:t>
      </w:r>
      <w:hyperlink r:id="rId8" w:history="1">
        <w:r w:rsidRPr="004708F2">
          <w:rPr>
            <w:rStyle w:val="Hyperlink"/>
            <w:rFonts w:asciiTheme="majorBidi" w:hAnsiTheme="majorBidi" w:cstheme="majorBidi"/>
            <w:shd w:val="clear" w:color="auto" w:fill="FFFFFF"/>
          </w:rPr>
          <w:t>asif.coms123@gmail.com</w:t>
        </w:r>
      </w:hyperlink>
      <w:r>
        <w:rPr>
          <w:rFonts w:ascii="Noto Sans" w:hAnsi="Noto Sans" w:cs="Noto Sans"/>
          <w:sz w:val="21"/>
          <w:szCs w:val="21"/>
          <w:shd w:val="clear" w:color="auto" w:fill="FFFFFF"/>
        </w:rPr>
        <w:t xml:space="preserve"> </w:t>
      </w:r>
      <w:r w:rsidR="007B4AC0" w:rsidRPr="00193A9B">
        <w:rPr>
          <w:color w:val="000000"/>
        </w:rPr>
        <w:tab/>
      </w:r>
    </w:p>
    <w:p w14:paraId="5180BE8B" w14:textId="77777777" w:rsidR="00397C6B" w:rsidRPr="00193A9B" w:rsidRDefault="00397C6B" w:rsidP="00D01EED">
      <w:pPr>
        <w:pStyle w:val="BodyText"/>
        <w:spacing w:line="276" w:lineRule="auto"/>
        <w:ind w:right="530"/>
        <w:jc w:val="both"/>
        <w:rPr>
          <w:b/>
          <w:i/>
          <w:sz w:val="20"/>
        </w:rPr>
        <w:sectPr w:rsidR="00397C6B" w:rsidRPr="00193A9B" w:rsidSect="004A073F">
          <w:headerReference w:type="default" r:id="rId9"/>
          <w:footerReference w:type="default" r:id="rId10"/>
          <w:type w:val="continuous"/>
          <w:pgSz w:w="12240" w:h="15840"/>
          <w:pgMar w:top="980" w:right="1350" w:bottom="280" w:left="1080" w:header="454" w:footer="680" w:gutter="0"/>
          <w:pgNumType w:start="93"/>
          <w:cols w:space="720"/>
          <w:docGrid w:linePitch="326"/>
        </w:sectPr>
      </w:pPr>
    </w:p>
    <w:p w14:paraId="573FAEA5" w14:textId="77777777" w:rsidR="004708F2" w:rsidRDefault="00397C6B" w:rsidP="004708F2">
      <w:pPr>
        <w:pStyle w:val="BodyText"/>
        <w:spacing w:line="276" w:lineRule="auto"/>
        <w:ind w:left="284" w:right="-45"/>
        <w:jc w:val="lowKashida"/>
        <w:rPr>
          <w:i/>
          <w:sz w:val="20"/>
        </w:rPr>
      </w:pPr>
      <w:r w:rsidRPr="00193A9B">
        <w:rPr>
          <w:b/>
          <w:i/>
          <w:sz w:val="20"/>
        </w:rPr>
        <w:t>Keywords:</w:t>
      </w:r>
      <w:r w:rsidR="00D80926" w:rsidRPr="00193A9B">
        <w:rPr>
          <w:b/>
          <w:i/>
          <w:spacing w:val="1"/>
          <w:sz w:val="20"/>
        </w:rPr>
        <w:t xml:space="preserve"> </w:t>
      </w:r>
      <w:r w:rsidR="00313B0A" w:rsidRPr="00193A9B">
        <w:rPr>
          <w:i/>
          <w:sz w:val="20"/>
        </w:rPr>
        <w:t xml:space="preserve">Perceived Quality </w:t>
      </w:r>
      <w:r w:rsidR="004708F2">
        <w:rPr>
          <w:i/>
          <w:sz w:val="20"/>
        </w:rPr>
        <w:t>o</w:t>
      </w:r>
      <w:r w:rsidR="004A073F" w:rsidRPr="00193A9B">
        <w:rPr>
          <w:i/>
          <w:sz w:val="20"/>
        </w:rPr>
        <w:t xml:space="preserve">f Information, </w:t>
      </w:r>
      <w:r w:rsidR="00313B0A" w:rsidRPr="00193A9B">
        <w:rPr>
          <w:i/>
          <w:sz w:val="20"/>
        </w:rPr>
        <w:t>Emotional Appeal</w:t>
      </w:r>
      <w:r w:rsidR="004A073F" w:rsidRPr="00193A9B">
        <w:rPr>
          <w:i/>
          <w:sz w:val="20"/>
        </w:rPr>
        <w:t xml:space="preserve">, </w:t>
      </w:r>
      <w:r w:rsidR="00313B0A" w:rsidRPr="00193A9B">
        <w:rPr>
          <w:i/>
          <w:sz w:val="20"/>
        </w:rPr>
        <w:t xml:space="preserve">Parasocial </w:t>
      </w:r>
      <w:r w:rsidR="004A073F" w:rsidRPr="00193A9B">
        <w:rPr>
          <w:i/>
          <w:sz w:val="20"/>
        </w:rPr>
        <w:t xml:space="preserve">Interactions, </w:t>
      </w:r>
      <w:r w:rsidR="00CC6CBF" w:rsidRPr="00193A9B">
        <w:rPr>
          <w:i/>
          <w:sz w:val="20"/>
        </w:rPr>
        <w:t xml:space="preserve">Perceived </w:t>
      </w:r>
      <w:r w:rsidR="004A073F" w:rsidRPr="00193A9B">
        <w:rPr>
          <w:i/>
          <w:sz w:val="20"/>
        </w:rPr>
        <w:t xml:space="preserve">Influence, </w:t>
      </w:r>
      <w:r w:rsidR="00313B0A" w:rsidRPr="00193A9B">
        <w:rPr>
          <w:i/>
          <w:sz w:val="20"/>
        </w:rPr>
        <w:t xml:space="preserve">Perceived </w:t>
      </w:r>
      <w:r w:rsidR="004A073F" w:rsidRPr="00193A9B">
        <w:rPr>
          <w:i/>
          <w:sz w:val="20"/>
        </w:rPr>
        <w:t xml:space="preserve">Risk, </w:t>
      </w:r>
      <w:r w:rsidRPr="00193A9B">
        <w:rPr>
          <w:i/>
          <w:sz w:val="20"/>
        </w:rPr>
        <w:t xml:space="preserve">Purchase </w:t>
      </w:r>
      <w:r w:rsidR="004E2037" w:rsidRPr="00193A9B">
        <w:rPr>
          <w:i/>
          <w:sz w:val="20"/>
        </w:rPr>
        <w:t xml:space="preserve">Intention    </w:t>
      </w:r>
    </w:p>
    <w:p w14:paraId="411BC37D" w14:textId="6BA4F196" w:rsidR="004708F2" w:rsidRPr="005962D2" w:rsidRDefault="004708F2" w:rsidP="004708F2">
      <w:pPr>
        <w:ind w:left="284"/>
        <w:rPr>
          <w:i/>
          <w:iCs/>
          <w:color w:val="000000" w:themeColor="text1"/>
          <w:lang w:val="en-GB"/>
        </w:rPr>
      </w:pPr>
      <w:bookmarkStart w:id="3" w:name="_Hlk184278411"/>
      <w:r w:rsidRPr="00DE03DE">
        <w:rPr>
          <w:rFonts w:asciiTheme="majorBidi" w:hAnsiTheme="majorBidi" w:cstheme="majorBidi"/>
          <w:b/>
          <w:sz w:val="20"/>
          <w:szCs w:val="20"/>
        </w:rPr>
        <w:t>DOI No:</w:t>
      </w:r>
      <w:r w:rsidRPr="00DE03DE">
        <w:rPr>
          <w:rFonts w:asciiTheme="majorBidi" w:hAnsiTheme="majorBidi" w:cstheme="majorBidi"/>
          <w:b/>
          <w:bCs/>
          <w:sz w:val="20"/>
          <w:szCs w:val="20"/>
        </w:rPr>
        <w:t xml:space="preserve">         </w:t>
      </w:r>
      <w:hyperlink r:id="rId11" w:history="1">
        <w:r w:rsidRPr="00E02732">
          <w:rPr>
            <w:rStyle w:val="Hyperlink"/>
            <w:rFonts w:asciiTheme="majorBidi" w:hAnsiTheme="majorBidi" w:cstheme="majorBidi"/>
            <w:sz w:val="20"/>
            <w:szCs w:val="20"/>
          </w:rPr>
          <w:t>https://doi.org/10.56976/jsom.v3i4.1</w:t>
        </w:r>
        <w:r w:rsidRPr="00E02732">
          <w:rPr>
            <w:rStyle w:val="Hyperlink"/>
            <w:rFonts w:asciiTheme="majorBidi" w:hAnsiTheme="majorBidi" w:cstheme="majorBidi"/>
            <w:sz w:val="20"/>
            <w:szCs w:val="20"/>
          </w:rPr>
          <w:t>20</w:t>
        </w:r>
      </w:hyperlink>
    </w:p>
    <w:bookmarkEnd w:id="3"/>
    <w:p w14:paraId="531ACAD0" w14:textId="4082067D" w:rsidR="00397C6B" w:rsidRPr="004A073F" w:rsidRDefault="004E2037" w:rsidP="004A073F">
      <w:pPr>
        <w:pStyle w:val="BodyText"/>
        <w:spacing w:line="276" w:lineRule="auto"/>
        <w:ind w:left="450" w:right="-45"/>
        <w:jc w:val="lowKashida"/>
        <w:rPr>
          <w:b/>
          <w:i/>
          <w:spacing w:val="1"/>
          <w:sz w:val="20"/>
        </w:rPr>
      </w:pPr>
      <w:r w:rsidRPr="00193A9B">
        <w:rPr>
          <w:i/>
          <w:sz w:val="20"/>
        </w:rPr>
        <w:t xml:space="preserve">            </w:t>
      </w:r>
    </w:p>
    <w:p w14:paraId="45E3721E" w14:textId="77777777" w:rsidR="00397C6B" w:rsidRPr="00193A9B" w:rsidRDefault="00397C6B" w:rsidP="00230846">
      <w:pPr>
        <w:spacing w:line="276" w:lineRule="auto"/>
        <w:ind w:left="360"/>
        <w:jc w:val="both"/>
        <w:rPr>
          <w:i/>
          <w:sz w:val="20"/>
        </w:rPr>
      </w:pPr>
    </w:p>
    <w:p w14:paraId="419DB999" w14:textId="77777777" w:rsidR="00397C6B" w:rsidRPr="00193A9B" w:rsidRDefault="00397C6B" w:rsidP="0080342A">
      <w:pPr>
        <w:spacing w:line="276" w:lineRule="auto"/>
        <w:jc w:val="both"/>
        <w:rPr>
          <w:i/>
          <w:sz w:val="20"/>
        </w:rPr>
      </w:pPr>
    </w:p>
    <w:p w14:paraId="5AE5EE1C" w14:textId="77777777" w:rsidR="0080342A" w:rsidRPr="00193A9B" w:rsidRDefault="0080342A" w:rsidP="0080342A">
      <w:pPr>
        <w:spacing w:line="276" w:lineRule="auto"/>
        <w:jc w:val="both"/>
        <w:rPr>
          <w:i/>
          <w:sz w:val="20"/>
        </w:rPr>
      </w:pPr>
    </w:p>
    <w:p w14:paraId="41EC859C" w14:textId="77777777" w:rsidR="00397C6B" w:rsidRPr="00193A9B" w:rsidRDefault="00397C6B" w:rsidP="00230846">
      <w:pPr>
        <w:spacing w:line="276" w:lineRule="auto"/>
        <w:ind w:left="360"/>
        <w:jc w:val="both"/>
        <w:rPr>
          <w:i/>
          <w:sz w:val="20"/>
        </w:rPr>
      </w:pPr>
    </w:p>
    <w:p w14:paraId="29CE788E" w14:textId="77777777" w:rsidR="00397C6B" w:rsidRPr="00193A9B" w:rsidRDefault="00397C6B" w:rsidP="00230846">
      <w:pPr>
        <w:spacing w:line="276" w:lineRule="auto"/>
        <w:ind w:left="360"/>
        <w:jc w:val="both"/>
        <w:rPr>
          <w:i/>
          <w:sz w:val="20"/>
        </w:rPr>
      </w:pPr>
    </w:p>
    <w:p w14:paraId="70F3B2FA" w14:textId="77777777" w:rsidR="00397C6B" w:rsidRPr="00193A9B" w:rsidRDefault="00397C6B" w:rsidP="00230846">
      <w:pPr>
        <w:spacing w:line="276" w:lineRule="auto"/>
        <w:ind w:left="360"/>
        <w:jc w:val="both"/>
        <w:rPr>
          <w:i/>
          <w:sz w:val="20"/>
        </w:rPr>
      </w:pPr>
    </w:p>
    <w:p w14:paraId="50262764" w14:textId="77777777" w:rsidR="00397C6B" w:rsidRPr="00193A9B" w:rsidRDefault="00397C6B" w:rsidP="00230846">
      <w:pPr>
        <w:spacing w:line="276" w:lineRule="auto"/>
        <w:ind w:left="360"/>
        <w:jc w:val="both"/>
        <w:rPr>
          <w:i/>
          <w:sz w:val="20"/>
        </w:rPr>
      </w:pPr>
    </w:p>
    <w:p w14:paraId="62C209DB" w14:textId="77777777" w:rsidR="00397C6B" w:rsidRPr="00193A9B" w:rsidRDefault="00397C6B" w:rsidP="00230846">
      <w:pPr>
        <w:spacing w:line="276" w:lineRule="auto"/>
        <w:ind w:left="360"/>
        <w:jc w:val="both"/>
        <w:rPr>
          <w:i/>
          <w:sz w:val="20"/>
        </w:rPr>
      </w:pPr>
    </w:p>
    <w:p w14:paraId="4901114A" w14:textId="77777777" w:rsidR="00397C6B" w:rsidRPr="00193A9B" w:rsidRDefault="00397C6B" w:rsidP="00230846">
      <w:pPr>
        <w:spacing w:line="276" w:lineRule="auto"/>
        <w:ind w:left="360"/>
        <w:jc w:val="both"/>
        <w:rPr>
          <w:i/>
          <w:sz w:val="20"/>
        </w:rPr>
      </w:pPr>
    </w:p>
    <w:p w14:paraId="490131F4" w14:textId="77777777" w:rsidR="00397C6B" w:rsidRPr="00193A9B" w:rsidRDefault="00397C6B" w:rsidP="00230846">
      <w:pPr>
        <w:spacing w:line="276" w:lineRule="auto"/>
        <w:ind w:left="360"/>
        <w:jc w:val="both"/>
        <w:rPr>
          <w:i/>
          <w:sz w:val="20"/>
        </w:rPr>
      </w:pPr>
    </w:p>
    <w:p w14:paraId="4DE630F6" w14:textId="77777777" w:rsidR="00397C6B" w:rsidRPr="00193A9B" w:rsidRDefault="00397C6B" w:rsidP="00230846">
      <w:pPr>
        <w:spacing w:line="276" w:lineRule="auto"/>
        <w:ind w:left="360"/>
        <w:jc w:val="both"/>
        <w:rPr>
          <w:i/>
          <w:sz w:val="20"/>
        </w:rPr>
      </w:pPr>
    </w:p>
    <w:p w14:paraId="12F1269C" w14:textId="77777777" w:rsidR="00397C6B" w:rsidRPr="00193A9B" w:rsidRDefault="00397C6B" w:rsidP="00230846">
      <w:pPr>
        <w:spacing w:line="276" w:lineRule="auto"/>
        <w:ind w:left="360"/>
        <w:jc w:val="both"/>
        <w:rPr>
          <w:i/>
          <w:sz w:val="20"/>
        </w:rPr>
      </w:pPr>
    </w:p>
    <w:p w14:paraId="4862EEF6" w14:textId="77777777" w:rsidR="00397C6B" w:rsidRPr="00193A9B" w:rsidRDefault="00397C6B" w:rsidP="00230846">
      <w:pPr>
        <w:spacing w:line="276" w:lineRule="auto"/>
        <w:ind w:left="360"/>
        <w:jc w:val="both"/>
        <w:rPr>
          <w:i/>
          <w:sz w:val="20"/>
        </w:rPr>
      </w:pPr>
    </w:p>
    <w:p w14:paraId="1676275D" w14:textId="77777777" w:rsidR="00397C6B" w:rsidRPr="00193A9B" w:rsidRDefault="00397C6B" w:rsidP="00230846">
      <w:pPr>
        <w:spacing w:line="276" w:lineRule="auto"/>
        <w:ind w:left="360"/>
        <w:jc w:val="both"/>
        <w:rPr>
          <w:i/>
          <w:sz w:val="20"/>
        </w:rPr>
      </w:pPr>
    </w:p>
    <w:p w14:paraId="4DD0E603" w14:textId="77777777" w:rsidR="00397C6B" w:rsidRPr="00193A9B" w:rsidRDefault="00397C6B" w:rsidP="00230846">
      <w:pPr>
        <w:spacing w:line="276" w:lineRule="auto"/>
        <w:ind w:left="360"/>
        <w:jc w:val="both"/>
        <w:rPr>
          <w:i/>
          <w:sz w:val="20"/>
        </w:rPr>
      </w:pPr>
    </w:p>
    <w:p w14:paraId="6214E903" w14:textId="77777777" w:rsidR="00397C6B" w:rsidRPr="00193A9B" w:rsidRDefault="00397C6B" w:rsidP="00230846">
      <w:pPr>
        <w:spacing w:line="276" w:lineRule="auto"/>
        <w:ind w:left="360"/>
        <w:jc w:val="both"/>
        <w:rPr>
          <w:i/>
          <w:sz w:val="20"/>
        </w:rPr>
      </w:pPr>
    </w:p>
    <w:p w14:paraId="573C15D2" w14:textId="77777777" w:rsidR="00397C6B" w:rsidRPr="00193A9B" w:rsidRDefault="00397C6B" w:rsidP="00230846">
      <w:pPr>
        <w:spacing w:line="276" w:lineRule="auto"/>
        <w:ind w:left="360"/>
        <w:jc w:val="both"/>
        <w:rPr>
          <w:i/>
          <w:sz w:val="20"/>
        </w:rPr>
      </w:pPr>
    </w:p>
    <w:p w14:paraId="371DEB30" w14:textId="77777777" w:rsidR="00397C6B" w:rsidRPr="00193A9B" w:rsidRDefault="00397C6B" w:rsidP="00230846">
      <w:pPr>
        <w:spacing w:line="276" w:lineRule="auto"/>
        <w:ind w:left="360"/>
        <w:jc w:val="both"/>
        <w:rPr>
          <w:i/>
          <w:sz w:val="20"/>
        </w:rPr>
      </w:pPr>
    </w:p>
    <w:p w14:paraId="11D4585F" w14:textId="77777777" w:rsidR="00397C6B" w:rsidRPr="00193A9B" w:rsidRDefault="00397C6B" w:rsidP="00230846">
      <w:pPr>
        <w:spacing w:line="276" w:lineRule="auto"/>
        <w:ind w:left="360"/>
        <w:jc w:val="both"/>
        <w:rPr>
          <w:i/>
          <w:sz w:val="20"/>
        </w:rPr>
      </w:pPr>
    </w:p>
    <w:p w14:paraId="1A4EF660" w14:textId="77777777" w:rsidR="00397C6B" w:rsidRPr="00193A9B" w:rsidRDefault="00397C6B" w:rsidP="00230846">
      <w:pPr>
        <w:spacing w:line="276" w:lineRule="auto"/>
        <w:ind w:left="360"/>
        <w:jc w:val="both"/>
        <w:rPr>
          <w:i/>
          <w:sz w:val="20"/>
        </w:rPr>
      </w:pPr>
    </w:p>
    <w:p w14:paraId="624E8DC0" w14:textId="77777777" w:rsidR="00397C6B" w:rsidRPr="00193A9B" w:rsidRDefault="00397C6B" w:rsidP="00230846">
      <w:pPr>
        <w:spacing w:line="276" w:lineRule="auto"/>
        <w:ind w:left="360"/>
        <w:jc w:val="both"/>
        <w:rPr>
          <w:i/>
          <w:sz w:val="20"/>
        </w:rPr>
      </w:pPr>
    </w:p>
    <w:p w14:paraId="7AA0E686" w14:textId="77777777" w:rsidR="0080342A" w:rsidRPr="00193A9B" w:rsidRDefault="0080342A" w:rsidP="00230846">
      <w:pPr>
        <w:spacing w:line="276" w:lineRule="auto"/>
        <w:ind w:left="360"/>
        <w:jc w:val="both"/>
        <w:rPr>
          <w:i/>
          <w:sz w:val="20"/>
        </w:rPr>
      </w:pPr>
    </w:p>
    <w:p w14:paraId="0AC5C10B" w14:textId="77777777" w:rsidR="004708F2" w:rsidRDefault="004708F2" w:rsidP="00A962C7">
      <w:pPr>
        <w:spacing w:before="100" w:beforeAutospacing="1" w:after="100" w:afterAutospacing="1"/>
        <w:jc w:val="both"/>
        <w:rPr>
          <w:i/>
          <w:sz w:val="20"/>
        </w:rPr>
      </w:pPr>
    </w:p>
    <w:p w14:paraId="06F612FC" w14:textId="77777777" w:rsidR="004708F2" w:rsidRDefault="004708F2" w:rsidP="00A962C7">
      <w:pPr>
        <w:spacing w:before="100" w:beforeAutospacing="1" w:after="100" w:afterAutospacing="1"/>
        <w:jc w:val="both"/>
        <w:rPr>
          <w:i/>
          <w:sz w:val="20"/>
        </w:rPr>
      </w:pPr>
    </w:p>
    <w:p w14:paraId="37EB81FE" w14:textId="5F8B883A" w:rsidR="00F21FDA" w:rsidRPr="00193A9B" w:rsidRDefault="00EA041A" w:rsidP="00A962C7">
      <w:pPr>
        <w:spacing w:before="100" w:beforeAutospacing="1" w:after="100" w:afterAutospacing="1"/>
        <w:jc w:val="both"/>
        <w:rPr>
          <w:i/>
          <w:sz w:val="20"/>
        </w:rPr>
      </w:pPr>
      <w:r w:rsidRPr="00193A9B">
        <w:rPr>
          <w:i/>
          <w:sz w:val="20"/>
        </w:rPr>
        <w:t>The aim of this study is to investigate the relationships among Perceived Quality of Information, Emotional Appeal and Parasocial Interactions on Perceived Influence in influencer marketing context. It also explores the moderating role of Perceived Risk in between Perceived In</w:t>
      </w:r>
      <w:r w:rsidR="00197D07" w:rsidRPr="00193A9B">
        <w:rPr>
          <w:i/>
          <w:sz w:val="20"/>
        </w:rPr>
        <w:t xml:space="preserve">fluence and Purchase Intention. </w:t>
      </w:r>
      <w:r w:rsidR="00F21FDA" w:rsidRPr="00193A9B">
        <w:rPr>
          <w:i/>
          <w:sz w:val="20"/>
        </w:rPr>
        <w:t>The study employed a quantitative survey-based methodology with 242 respondents in Pakistan who followed influencers on social media. The constructs Perceived quality of information, Emotional Appeal, Parasocial Interactions, Perceived Influence, Purchase Intention and Perceived Risk were measure through a structured questionnaire. Structural equation modelling (SEM) was used to analyze the data, identifying relationships between variables and the moderating role of perceived risk. Perceived Quality of Information, Emotional Appeal and Parasocial Interactions are positively associated with Perceived Influence. The results indicate that Per</w:t>
      </w:r>
      <w:r w:rsidR="005B315D">
        <w:rPr>
          <w:i/>
          <w:sz w:val="20"/>
        </w:rPr>
        <w:t>ceived Risk negatively moderates</w:t>
      </w:r>
      <w:r w:rsidR="00F21FDA" w:rsidRPr="00193A9B">
        <w:rPr>
          <w:i/>
          <w:sz w:val="20"/>
        </w:rPr>
        <w:t xml:space="preserve"> the relationship between Perceived Influence and Purchase Intention, such that greater perceived risk decreased the ability of social media influencers to affect purchase decision-making. The result then implies that while influencers are indeed effective in changing consumer’s perceptions, whether that affect will translate into actual behavior depends of the consumer’s perceived risk about the transaction. This study contribute to the </w:t>
      </w:r>
      <w:r w:rsidR="008C0CF4" w:rsidRPr="00193A9B">
        <w:rPr>
          <w:i/>
          <w:sz w:val="20"/>
        </w:rPr>
        <w:t>existing</w:t>
      </w:r>
      <w:r w:rsidR="00F21FDA" w:rsidRPr="00193A9B">
        <w:rPr>
          <w:i/>
          <w:sz w:val="20"/>
        </w:rPr>
        <w:t xml:space="preserve"> literature on influencer marke</w:t>
      </w:r>
      <w:r w:rsidR="005B315D">
        <w:rPr>
          <w:i/>
          <w:sz w:val="20"/>
        </w:rPr>
        <w:t xml:space="preserve">ting (IM) by analyzing an under </w:t>
      </w:r>
      <w:r w:rsidR="00F21FDA" w:rsidRPr="00193A9B">
        <w:rPr>
          <w:i/>
          <w:sz w:val="20"/>
        </w:rPr>
        <w:t xml:space="preserve">researched aspect of </w:t>
      </w:r>
      <w:r w:rsidR="00342DC2">
        <w:rPr>
          <w:i/>
          <w:sz w:val="20"/>
        </w:rPr>
        <w:t>Perceived Risk</w:t>
      </w:r>
      <w:r w:rsidR="00342DC2" w:rsidRPr="00193A9B">
        <w:rPr>
          <w:i/>
          <w:sz w:val="20"/>
        </w:rPr>
        <w:t xml:space="preserve"> </w:t>
      </w:r>
      <w:r w:rsidR="00F21FDA" w:rsidRPr="00193A9B">
        <w:rPr>
          <w:i/>
          <w:sz w:val="20"/>
        </w:rPr>
        <w:t>as a mo</w:t>
      </w:r>
      <w:r w:rsidR="005B315D">
        <w:rPr>
          <w:i/>
          <w:sz w:val="20"/>
        </w:rPr>
        <w:t>derator, f</w:t>
      </w:r>
      <w:r w:rsidR="00F21FDA" w:rsidRPr="00193A9B">
        <w:rPr>
          <w:i/>
          <w:sz w:val="20"/>
        </w:rPr>
        <w:t>ocusing on a developing country context (Pakistan) highlighting consumer behavior</w:t>
      </w:r>
      <w:r w:rsidR="005B315D">
        <w:rPr>
          <w:i/>
          <w:sz w:val="20"/>
        </w:rPr>
        <w:t xml:space="preserve"> in emerging markets with still </w:t>
      </w:r>
      <w:r w:rsidR="00F21FDA" w:rsidRPr="00193A9B">
        <w:rPr>
          <w:i/>
          <w:sz w:val="20"/>
        </w:rPr>
        <w:t>evolving digital trust and online shopping patterns.</w:t>
      </w:r>
      <w:r w:rsidR="00197D07" w:rsidRPr="00193A9B">
        <w:rPr>
          <w:i/>
          <w:sz w:val="20"/>
        </w:rPr>
        <w:t xml:space="preserve"> This study contributes valuable knowledge on social media influenced consumer behavior in Pakistan, consider</w:t>
      </w:r>
      <w:r w:rsidR="005B315D">
        <w:rPr>
          <w:i/>
          <w:sz w:val="20"/>
        </w:rPr>
        <w:t xml:space="preserve">ing digital marketing is a fast </w:t>
      </w:r>
      <w:r w:rsidR="00197D07" w:rsidRPr="00193A9B">
        <w:rPr>
          <w:i/>
          <w:sz w:val="20"/>
        </w:rPr>
        <w:t>growing phenomenon of the developing economies like Pakistan.</w:t>
      </w:r>
      <w:r w:rsidR="00F21FDA" w:rsidRPr="00193A9B">
        <w:rPr>
          <w:i/>
          <w:sz w:val="20"/>
        </w:rPr>
        <w:t xml:space="preserve"> The insights into influencer strategies in similar economies provided by these findings will be useful for marketers.</w:t>
      </w:r>
    </w:p>
    <w:p w14:paraId="5963DBFA" w14:textId="266E74E7" w:rsidR="00397C6B" w:rsidRPr="00193A9B" w:rsidRDefault="00397C6B" w:rsidP="004E2037">
      <w:pPr>
        <w:spacing w:line="276" w:lineRule="auto"/>
        <w:ind w:right="360"/>
        <w:jc w:val="both"/>
        <w:rPr>
          <w:i/>
          <w:sz w:val="20"/>
        </w:rPr>
        <w:sectPr w:rsidR="00397C6B" w:rsidRPr="00193A9B" w:rsidSect="0080342A">
          <w:type w:val="continuous"/>
          <w:pgSz w:w="12240" w:h="15840"/>
          <w:pgMar w:top="980" w:right="1350" w:bottom="280" w:left="1080" w:header="761" w:footer="0" w:gutter="0"/>
          <w:cols w:num="2" w:space="900" w:equalWidth="0">
            <w:col w:w="2790" w:space="720"/>
            <w:col w:w="6300"/>
          </w:cols>
        </w:sectPr>
      </w:pPr>
    </w:p>
    <w:p w14:paraId="50786812" w14:textId="5CAE67EC" w:rsidR="00EA1D69" w:rsidRPr="00193A9B" w:rsidRDefault="004E2037" w:rsidP="004A073F">
      <w:pPr>
        <w:pStyle w:val="BodyText"/>
        <w:tabs>
          <w:tab w:val="left" w:pos="810"/>
        </w:tabs>
        <w:ind w:right="530"/>
        <w:jc w:val="both"/>
        <w:rPr>
          <w:b/>
        </w:rPr>
      </w:pPr>
      <w:r w:rsidRPr="00193A9B">
        <w:rPr>
          <w:b/>
        </w:rPr>
        <w:lastRenderedPageBreak/>
        <w:t xml:space="preserve">1. </w:t>
      </w:r>
      <w:r w:rsidR="001C2238" w:rsidRPr="00193A9B">
        <w:rPr>
          <w:b/>
        </w:rPr>
        <w:t>Introduction</w:t>
      </w:r>
    </w:p>
    <w:p w14:paraId="7D36F638" w14:textId="22752044" w:rsidR="00CC5C05" w:rsidRPr="00193A9B" w:rsidRDefault="00397C6B" w:rsidP="004A073F">
      <w:pPr>
        <w:jc w:val="both"/>
      </w:pPr>
      <w:r w:rsidRPr="00193A9B">
        <w:tab/>
      </w:r>
      <w:r w:rsidR="00CC5C05" w:rsidRPr="00193A9B">
        <w:t>In today’s fast-evolving digital landscape, Influencer marketing has become one of the most effective power strategies for brands that are making an effort to reach out to the consumers. Influencers are personalities or people who have the ability to influence, through social media channels, their followers with specific content when it comes to buying decisions and behaviors they have grown as significant agents in connecting brands and new customers. Given the increasing consumer orientation to social media for product recommendations, this perceived influence has become salient</w:t>
      </w:r>
      <w:r w:rsidR="00156F06" w:rsidRPr="00193A9B">
        <w:t xml:space="preserve"> (Chetioui et al., 2020)</w:t>
      </w:r>
      <w:r w:rsidR="00CC5C05" w:rsidRPr="00193A9B">
        <w:t xml:space="preserve">. The study investigates the wide range of multiple aspects of Perceived influence, namely: Perceived Quality of Information, Emotional Appeal, Parasocial Interactions as factors influencing and the </w:t>
      </w:r>
      <w:r w:rsidR="002041A3" w:rsidRPr="00193A9B">
        <w:t xml:space="preserve">impact that contextual factors </w:t>
      </w:r>
      <w:r w:rsidR="00CC5C05" w:rsidRPr="00193A9B">
        <w:t xml:space="preserve">Perceived </w:t>
      </w:r>
      <w:r w:rsidR="002041A3" w:rsidRPr="00193A9B">
        <w:t>r</w:t>
      </w:r>
      <w:r w:rsidR="00CC5C05" w:rsidRPr="00193A9B">
        <w:t>isk have in moderating the relationship between perceived influence and Purchase Intention</w:t>
      </w:r>
      <w:r w:rsidR="00156F06" w:rsidRPr="00193A9B">
        <w:t xml:space="preserve"> (</w:t>
      </w:r>
      <w:r w:rsidR="00156F06" w:rsidRPr="00193A9B">
        <w:rPr>
          <w:color w:val="222222"/>
          <w:shd w:val="clear" w:color="auto" w:fill="FFFFFF"/>
        </w:rPr>
        <w:t>Duc et al., 2024)</w:t>
      </w:r>
      <w:r w:rsidR="00CC5C05" w:rsidRPr="00193A9B">
        <w:t>.</w:t>
      </w:r>
    </w:p>
    <w:p w14:paraId="7BE059D0" w14:textId="7F26F055" w:rsidR="00CC5C05" w:rsidRPr="00193A9B" w:rsidRDefault="00397C6B" w:rsidP="004A073F">
      <w:pPr>
        <w:jc w:val="both"/>
      </w:pPr>
      <w:r w:rsidRPr="00193A9B">
        <w:tab/>
      </w:r>
      <w:r w:rsidR="00CC5C05" w:rsidRPr="00193A9B">
        <w:t>Perceived Quality</w:t>
      </w:r>
      <w:r w:rsidR="005F39E3">
        <w:t xml:space="preserve"> information</w:t>
      </w:r>
      <w:r w:rsidR="00CC5C05" w:rsidRPr="00193A9B">
        <w:t xml:space="preserve"> is one of the building blocks. When influencers share information that is true, clear and genuinely helpful for the consumers about their products, it helps them gain the trust of their followers. If the message being relayed comes off as credible and helpful, it boosts influencers' credibility and ultimately their level of influence with consumers</w:t>
      </w:r>
      <w:r w:rsidR="00156F06" w:rsidRPr="00193A9B">
        <w:t xml:space="preserve"> (</w:t>
      </w:r>
      <w:r w:rsidR="00156F06" w:rsidRPr="00193A9B">
        <w:rPr>
          <w:color w:val="222222"/>
          <w:shd w:val="clear" w:color="auto" w:fill="FFFFFF"/>
        </w:rPr>
        <w:t>Shah et al., 2020)</w:t>
      </w:r>
      <w:r w:rsidR="007B4AC0" w:rsidRPr="00193A9B">
        <w:rPr>
          <w:color w:val="222222"/>
          <w:shd w:val="clear" w:color="auto" w:fill="FFFFFF"/>
        </w:rPr>
        <w:t>.</w:t>
      </w:r>
      <w:r w:rsidR="00CC5C05" w:rsidRPr="00193A9B">
        <w:t>. As an example, product reviews that include data, personal experience and/or professional knowledge are likely to be regarded as higher-quality reviews than other types of content, so they'll have a more pronounced impact on any buy or no-buy decision. It reiterates the significance of Information-based content that plays a role in establishing reliability among consumers and making it seem like the influencer has more clout.</w:t>
      </w:r>
      <w:r w:rsidR="00741A45" w:rsidRPr="00193A9B">
        <w:br/>
      </w:r>
      <w:r w:rsidRPr="00193A9B">
        <w:tab/>
      </w:r>
      <w:r w:rsidR="00CC5C05" w:rsidRPr="00193A9B">
        <w:t>Emotional Appeal in marketing Communication is as significant equally. Emotionally charged content resonates deeply with audiences, enhancing the bond between Influencers and their followers</w:t>
      </w:r>
      <w:r w:rsidR="002041A3" w:rsidRPr="00193A9B">
        <w:t xml:space="preserve"> (Quach et al., 2021)</w:t>
      </w:r>
      <w:r w:rsidR="00CC5C05" w:rsidRPr="00193A9B">
        <w:t>. Emotional dramas or storytelling methods can reinforce feelings of happiness, nostalgia, or compassion and offer a salient resolution that can alter consumer attitudes and behavior</w:t>
      </w:r>
      <w:r w:rsidR="002041A3" w:rsidRPr="00193A9B">
        <w:t xml:space="preserve"> (</w:t>
      </w:r>
      <w:r w:rsidR="002041A3" w:rsidRPr="00193A9B">
        <w:rPr>
          <w:color w:val="222222"/>
          <w:shd w:val="clear" w:color="auto" w:fill="FFFFFF"/>
        </w:rPr>
        <w:t>MacNeill et al., 2020)</w:t>
      </w:r>
      <w:r w:rsidR="002041A3" w:rsidRPr="00193A9B">
        <w:t>.</w:t>
      </w:r>
      <w:r w:rsidR="00CC5C05" w:rsidRPr="00193A9B">
        <w:t xml:space="preserve"> As an example: if an influencer posts a heartfelt story about how a product has changed their life the audience is likely to have deeper engagement with them, strengthening their level of influencing power on purchase intention of followers</w:t>
      </w:r>
      <w:r w:rsidR="002041A3" w:rsidRPr="00193A9B">
        <w:t xml:space="preserve"> (Vrtana &amp; Krizanova 2023).</w:t>
      </w:r>
    </w:p>
    <w:p w14:paraId="23A2B91E" w14:textId="6A757945" w:rsidR="00081B22" w:rsidRPr="00193A9B" w:rsidRDefault="002516A0" w:rsidP="004A073F">
      <w:pPr>
        <w:jc w:val="both"/>
      </w:pPr>
      <w:r w:rsidRPr="00193A9B">
        <w:tab/>
      </w:r>
      <w:r w:rsidR="0031583E" w:rsidRPr="00193A9B">
        <w:t xml:space="preserve">Parasocial </w:t>
      </w:r>
      <w:r w:rsidR="002041A3" w:rsidRPr="00193A9B">
        <w:t>Interactions one</w:t>
      </w:r>
      <w:r w:rsidR="00CC5C05" w:rsidRPr="00193A9B">
        <w:t xml:space="preserve">-sided relationships in which followers feel a </w:t>
      </w:r>
      <w:r w:rsidR="00473483" w:rsidRPr="00193A9B">
        <w:t xml:space="preserve">personal bond with influencers </w:t>
      </w:r>
      <w:r w:rsidR="00CC5C05" w:rsidRPr="00193A9B">
        <w:t>compound the perceived power. Such interactions end up with followers to feel as though they know the influencer much, and this can have a huge effect on their product opinions</w:t>
      </w:r>
      <w:r w:rsidR="002041A3" w:rsidRPr="00193A9B">
        <w:t xml:space="preserve"> (Kim, 2022).</w:t>
      </w:r>
      <w:r w:rsidR="00CC5C05" w:rsidRPr="00193A9B">
        <w:t xml:space="preserve"> Another way of saying that your followers see the influencer as a friend, a confidant may also contemplate taking their recommendations and therefore buys into good products. Sociologists have also studied the psychology of influencer marketing in a live environment, and this feature of social media elsewhere points to an emotional factor that helps drive consumer behavior</w:t>
      </w:r>
      <w:r w:rsidR="002041A3" w:rsidRPr="00193A9B">
        <w:t xml:space="preserve"> (Penttinen et al., 2022).</w:t>
      </w:r>
    </w:p>
    <w:p w14:paraId="049443A9" w14:textId="65CED04D" w:rsidR="00CC5C05" w:rsidRPr="00193A9B" w:rsidRDefault="00CC5C05" w:rsidP="004A073F">
      <w:pPr>
        <w:pStyle w:val="NormalWeb"/>
        <w:spacing w:before="0" w:beforeAutospacing="0" w:after="0" w:afterAutospacing="0"/>
        <w:ind w:firstLine="720"/>
        <w:jc w:val="both"/>
      </w:pPr>
      <w:r w:rsidRPr="00193A9B">
        <w:t>Influencer marketing is a key power in new media and advertising, and the way their brand gets involved with its customers. As consumers increasingly turn to social media influencers for product recommendations, the role of perceived influence has never been more important when it comes to purchasing decisions</w:t>
      </w:r>
      <w:r w:rsidR="00156F06" w:rsidRPr="00193A9B">
        <w:t xml:space="preserve"> (De Veirman &amp; Hudders</w:t>
      </w:r>
      <w:r w:rsidR="00D01EED">
        <w:t>,</w:t>
      </w:r>
      <w:r w:rsidR="00156F06" w:rsidRPr="00193A9B">
        <w:t xml:space="preserve"> 2020)</w:t>
      </w:r>
      <w:r w:rsidRPr="00193A9B">
        <w:t>. The influencers are the bridge between brands and consumers but not all the influences weigh equally on consumer purchase decisions, with key factors: Perceived Quality of Information, Emotional Appeal, Parasocial Interactions. Perceived Quality of Information is the extent to which information conveyed by influencers is accurate, clear and useful</w:t>
      </w:r>
      <w:r w:rsidR="003C2AF2" w:rsidRPr="00193A9B">
        <w:t xml:space="preserve"> (Sánchez-Fernández &amp; Jiménez-Castillo 2021)</w:t>
      </w:r>
      <w:r w:rsidRPr="00193A9B">
        <w:t xml:space="preserve">. Information-rich and credible content increases the chance of a consumer to trust it or has an </w:t>
      </w:r>
      <w:r w:rsidRPr="00193A9B">
        <w:lastRenderedPageBreak/>
        <w:t>impact on him/her. In a similar context, Emotional Appeal is paramount in driving consumer perceptions; content that connects with the audience on an emotional level creates a bond between the influencer and followers</w:t>
      </w:r>
      <w:r w:rsidR="003C2AF2" w:rsidRPr="00193A9B">
        <w:t xml:space="preserve"> (Kim, 2022).</w:t>
      </w:r>
      <w:r w:rsidRPr="00193A9B">
        <w:t xml:space="preserve"> In a way, this kind of one-sided bonds between consumers and influencers called Parasocial Interactions, further add to the authenticity and credibility of influencer recommendations. </w:t>
      </w:r>
    </w:p>
    <w:p w14:paraId="7C1DC1EF" w14:textId="2425ABF7" w:rsidR="00CB6EEA" w:rsidRPr="00193A9B" w:rsidRDefault="00081B22" w:rsidP="004A073F">
      <w:pPr>
        <w:ind w:firstLine="720"/>
        <w:jc w:val="both"/>
      </w:pPr>
      <w:r w:rsidRPr="00193A9B">
        <w:t>However,</w:t>
      </w:r>
      <w:r w:rsidR="00CC5C05" w:rsidRPr="00193A9B">
        <w:t xml:space="preserve"> a favorable side of perceived influence, it cannot be ignored that Purchase Intention presents high dependence on perceived influence; while on the other hand, when moderated by Perceived Risk, it can be observed that Purchase Intention and perceived influence present complex relationships</w:t>
      </w:r>
      <w:r w:rsidRPr="00193A9B">
        <w:t xml:space="preserve"> (El-Ebiary et al., 2021).</w:t>
      </w:r>
      <w:r w:rsidR="00CC5C05" w:rsidRPr="00193A9B">
        <w:t xml:space="preserve"> Perceived risk is defined as the uncertainty and potential negative consequence surrounding a purchasing decision (product quality, financial loss, and purchase dissatisfaction). If the perceived risk by consumers is high enough, the ability to act on influence via perception may be lost</w:t>
      </w:r>
      <w:r w:rsidRPr="00193A9B">
        <w:t xml:space="preserve"> (Kaur &amp; Arora 2020).</w:t>
      </w:r>
      <w:r w:rsidR="00CC5C05" w:rsidRPr="00193A9B">
        <w:t xml:space="preserve"> On the other hand, if perceived risk is low, then the turn of events brought about by influencer expected to come more smoothly transition into shopping plan</w:t>
      </w:r>
      <w:r w:rsidRPr="00193A9B">
        <w:t xml:space="preserve"> (Chetioui et al., 2020).</w:t>
      </w:r>
      <w:r w:rsidR="00CC5C05" w:rsidRPr="00193A9B">
        <w:t xml:space="preserve"> This dynamic creates a challenge for influencers, who may need to preemptively address complaints by assuring followers that the products they promote are credible and reliable.</w:t>
      </w:r>
    </w:p>
    <w:p w14:paraId="19858705" w14:textId="521BFCF0" w:rsidR="008C0CF4" w:rsidRPr="00193A9B" w:rsidRDefault="00F80511" w:rsidP="004A073F">
      <w:pPr>
        <w:pStyle w:val="NormalWeb"/>
        <w:spacing w:before="0" w:beforeAutospacing="0" w:after="0" w:afterAutospacing="0"/>
        <w:ind w:firstLine="720"/>
        <w:jc w:val="both"/>
      </w:pPr>
      <w:r w:rsidRPr="00193A9B">
        <w:t>The influencer marketing concept in Pakistan works on an entirely different set of socio-economic and cultural dynamics, where the digital landscape is still growing, e-commerce penetration is challenging conventional shopping patterns, and consumer trust in online platforms is a work in progress</w:t>
      </w:r>
      <w:r w:rsidR="0047454B" w:rsidRPr="00193A9B">
        <w:t xml:space="preserve"> (Rosillo-Díaz et al., 2020)</w:t>
      </w:r>
      <w:r w:rsidRPr="00193A9B">
        <w:t>. Similarly, understanding perceived influence formation and its moderation effect via perceived risk on purchase intention could shed light to brands operating in comparable developing markets</w:t>
      </w:r>
      <w:r w:rsidR="0047454B" w:rsidRPr="00193A9B">
        <w:t xml:space="preserve"> (Chiu et al., 2014)</w:t>
      </w:r>
      <w:r w:rsidRPr="00193A9B">
        <w:t xml:space="preserve">. The purpose of this research is to investigate these relationships in the context of Pakistan, which will help also in cast extra light on influencer marketing literature from developing economies context. </w:t>
      </w:r>
      <w:r w:rsidR="00CC5C05" w:rsidRPr="00193A9B">
        <w:t>Therefore, the objective of this study is to perform an investigation for perceived quality of information, emotional appeal, parasocial interaction, as antecedents of perceived influence in influencer marketing</w:t>
      </w:r>
      <w:r w:rsidR="00B86C0E" w:rsidRPr="00193A9B">
        <w:t xml:space="preserve"> (Garg &amp; Bakshi 2024)</w:t>
      </w:r>
      <w:r w:rsidR="00CC5C05" w:rsidRPr="00193A9B">
        <w:t>. This research will help us understand the complex relationship between influencer based marketing strategies and consumer decision making process by examining the moderating role of perceived risk. Insights from the study can guide brands and marketers on how to optimize their influencer partnerships for effective consumer engagement and purchase intentions.</w:t>
      </w:r>
    </w:p>
    <w:p w14:paraId="46E95CAD" w14:textId="2F4FEF2A" w:rsidR="002516A0" w:rsidRPr="00B11159" w:rsidRDefault="002516A0" w:rsidP="004A073F">
      <w:pPr>
        <w:pStyle w:val="NormalWeb"/>
        <w:spacing w:before="0" w:beforeAutospacing="0" w:after="0" w:afterAutospacing="0"/>
        <w:jc w:val="both"/>
        <w:rPr>
          <w:b/>
        </w:rPr>
      </w:pPr>
      <w:r w:rsidRPr="00B11159">
        <w:rPr>
          <w:b/>
        </w:rPr>
        <w:t xml:space="preserve">2. </w:t>
      </w:r>
      <w:r w:rsidR="00397C6B" w:rsidRPr="00B11159">
        <w:rPr>
          <w:b/>
        </w:rPr>
        <w:t>Literature</w:t>
      </w:r>
      <w:r w:rsidR="00397C6B" w:rsidRPr="00B11159">
        <w:rPr>
          <w:b/>
          <w:spacing w:val="-2"/>
        </w:rPr>
        <w:t xml:space="preserve"> </w:t>
      </w:r>
      <w:r w:rsidR="00397C6B" w:rsidRPr="00B11159">
        <w:rPr>
          <w:b/>
        </w:rPr>
        <w:t>Review</w:t>
      </w:r>
    </w:p>
    <w:p w14:paraId="56641D7A" w14:textId="4F33DB8D" w:rsidR="004305EC" w:rsidRPr="00193A9B" w:rsidRDefault="00397C6B" w:rsidP="004A073F">
      <w:pPr>
        <w:pStyle w:val="Heading1"/>
        <w:tabs>
          <w:tab w:val="left" w:pos="761"/>
        </w:tabs>
        <w:spacing w:before="0"/>
        <w:ind w:left="0" w:right="530" w:firstLine="0"/>
      </w:pPr>
      <w:r w:rsidRPr="00193A9B">
        <w:t xml:space="preserve">2.1 </w:t>
      </w:r>
      <w:r w:rsidR="00473483" w:rsidRPr="00193A9B">
        <w:t>Perceive Risk</w:t>
      </w:r>
      <w:r w:rsidR="00323E88" w:rsidRPr="00193A9B">
        <w:rPr>
          <w:spacing w:val="-2"/>
        </w:rPr>
        <w:t xml:space="preserve"> </w:t>
      </w:r>
      <w:r w:rsidR="00323E88" w:rsidRPr="00193A9B">
        <w:t>Theory</w:t>
      </w:r>
    </w:p>
    <w:p w14:paraId="144D243F" w14:textId="1CC74F1D" w:rsidR="00473483" w:rsidRPr="00193A9B" w:rsidRDefault="00473483" w:rsidP="004A073F">
      <w:pPr>
        <w:ind w:firstLine="720"/>
        <w:jc w:val="both"/>
      </w:pPr>
      <w:r w:rsidRPr="00193A9B">
        <w:t>A</w:t>
      </w:r>
      <w:r w:rsidR="006F5AF9" w:rsidRPr="00193A9B">
        <w:t>ccording to the Perceived risk t</w:t>
      </w:r>
      <w:r w:rsidRPr="00193A9B">
        <w:t>heory, consumers are always making a choice in their mind and whenever they make a choice; risks come into play</w:t>
      </w:r>
      <w:r w:rsidR="00F3555D" w:rsidRPr="00193A9B">
        <w:t xml:space="preserve"> (Zhang  &amp; Yu 2020 ; </w:t>
      </w:r>
      <w:r w:rsidR="00F3555D" w:rsidRPr="00193A9B">
        <w:rPr>
          <w:color w:val="222222"/>
          <w:szCs w:val="20"/>
          <w:shd w:val="clear" w:color="auto" w:fill="FFFFFF"/>
        </w:rPr>
        <w:t>Mitchell, 1999)</w:t>
      </w:r>
      <w:r w:rsidRPr="00193A9B">
        <w:t>. These could be financial, performance-related or even social and emotional related risks. On the other hand when risk perception is high, people become more conservative and are less likely to take action. The present study used perceived risk as a moderator between (1) perceived influence, the extent of which consumers believe they feel influenced by an influencer or content and (2) purchase intention, the probability that consumers will buy the product</w:t>
      </w:r>
      <w:r w:rsidR="00F3555D" w:rsidRPr="00193A9B">
        <w:t xml:space="preserve"> (Gozukara et al., 2014).</w:t>
      </w:r>
      <w:r w:rsidRPr="00193A9B">
        <w:t xml:space="preserve">  When consumers view the influencer in a positive light because of either high perceived quality of information, strong emotional appeal, or closeness in context parties, they are further likely to be persuaded into purchasing that product. However, if consumers associate a high level of risk with the product (for example, uncertainty about quality or risk of financial loss or doubts about the credibility of what an influencer says), it may weaken effect of perceived influence</w:t>
      </w:r>
      <w:r w:rsidR="00F3555D" w:rsidRPr="00193A9B">
        <w:t xml:space="preserve"> (Rosillo-Díaz et al., 2020)</w:t>
      </w:r>
      <w:r w:rsidRPr="00193A9B">
        <w:t xml:space="preserve">. Although influencer could provide very compelling argument, risk perception </w:t>
      </w:r>
      <w:r w:rsidRPr="00193A9B">
        <w:lastRenderedPageBreak/>
        <w:t>means the consumer may hold off or not buy on impulse after all.</w:t>
      </w:r>
      <w:r w:rsidR="00FA6402" w:rsidRPr="00193A9B">
        <w:t xml:space="preserve"> </w:t>
      </w:r>
      <w:r w:rsidRPr="00193A9B">
        <w:t>From the above understanding, when perceived risk is low, influencer may more effectively persuade consumers to buy a product or service because they feel safe in their purchase. On the flip side, high levels of perceived risk may make it impossible for even a mega power influencer to assuage consumer fears and hence lower the likelihood of purchase</w:t>
      </w:r>
      <w:r w:rsidR="00FA6402" w:rsidRPr="00193A9B">
        <w:t xml:space="preserve"> (Arruda et al., 2020).</w:t>
      </w:r>
      <w:r w:rsidRPr="00193A9B">
        <w:t xml:space="preserve"> </w:t>
      </w:r>
      <w:r w:rsidR="00FA6402" w:rsidRPr="00193A9B">
        <w:t>T</w:t>
      </w:r>
      <w:r w:rsidRPr="00193A9B">
        <w:t xml:space="preserve">he present study reflects the dynamic changing within potential customers between being fulfillment by way of an influencer and walking from making that </w:t>
      </w:r>
      <w:r w:rsidR="00FA6402" w:rsidRPr="00193A9B">
        <w:t>purchase</w:t>
      </w:r>
      <w:r w:rsidRPr="00193A9B">
        <w:t>. However, high perceived influence of an influencer can reduce the intention to buy too if level of perceived risks is high enough which means that it moderates the overall</w:t>
      </w:r>
    </w:p>
    <w:p w14:paraId="2AA35193" w14:textId="04AAE8FE" w:rsidR="00EA1D69" w:rsidRPr="00193A9B" w:rsidRDefault="00397C6B" w:rsidP="004A073F">
      <w:pPr>
        <w:pStyle w:val="Heading2"/>
        <w:tabs>
          <w:tab w:val="left" w:pos="761"/>
        </w:tabs>
        <w:ind w:left="0" w:right="530"/>
        <w:jc w:val="left"/>
        <w:rPr>
          <w:i w:val="0"/>
        </w:rPr>
      </w:pPr>
      <w:r w:rsidRPr="00193A9B">
        <w:rPr>
          <w:i w:val="0"/>
        </w:rPr>
        <w:t xml:space="preserve">2.2 </w:t>
      </w:r>
      <w:r w:rsidR="00323E88" w:rsidRPr="00193A9B">
        <w:rPr>
          <w:i w:val="0"/>
        </w:rPr>
        <w:t>Influencer</w:t>
      </w:r>
      <w:r w:rsidR="00323E88" w:rsidRPr="00193A9B">
        <w:rPr>
          <w:i w:val="0"/>
          <w:spacing w:val="-3"/>
        </w:rPr>
        <w:t xml:space="preserve"> </w:t>
      </w:r>
      <w:r w:rsidR="00323E88" w:rsidRPr="00193A9B">
        <w:rPr>
          <w:i w:val="0"/>
        </w:rPr>
        <w:t>Marketing</w:t>
      </w:r>
    </w:p>
    <w:p w14:paraId="74352137" w14:textId="617E1413" w:rsidR="004A073F" w:rsidRPr="00193A9B" w:rsidRDefault="00B0189D" w:rsidP="004A073F">
      <w:pPr>
        <w:jc w:val="both"/>
      </w:pPr>
      <w:r w:rsidRPr="00193A9B">
        <w:tab/>
      </w:r>
      <w:r w:rsidR="001A7155" w:rsidRPr="00193A9B">
        <w:t>In the digital era, influencers have become a basic element in promoting goods and services, forging consumer behavior with the help of influencer marketing. Thus, the perceived quality of information communicated by influencers, their ability to elicit emotional appeal and parasocial interactions—the one-way but significant relationship that influencers develop with their audience can be considered important factors which affect perceived influence. The quality of information helps increase the credibility and trust, but by using emotional appeal would deepen the connect and makes it more persuasive. Parasocial interactions not only create a sense of familiarity and loyalty but they also allow for even greater powers over consumer opinions through their influence. However, perceived risk could weaken the relationship between perceived influence and purchase intention. Perceived influence can become less effective when consumers feel significant risk, such as uncertainty about whether a product will function and financial loss, especially if the influencer is highly trusted. So, the success in influencer marketing strategy is all about balancing between trust and emotion while reducing perceived risk.</w:t>
      </w:r>
    </w:p>
    <w:p w14:paraId="437D2A46" w14:textId="77777777" w:rsidR="00EA1D69" w:rsidRPr="00193A9B" w:rsidRDefault="00397C6B" w:rsidP="004A073F">
      <w:pPr>
        <w:pStyle w:val="Heading1"/>
        <w:spacing w:before="0" w:line="276" w:lineRule="auto"/>
        <w:ind w:left="0" w:right="530" w:firstLine="0"/>
        <w:jc w:val="both"/>
      </w:pPr>
      <w:r w:rsidRPr="00193A9B">
        <w:t xml:space="preserve">2.3 </w:t>
      </w:r>
      <w:r w:rsidR="00323E88" w:rsidRPr="00193A9B">
        <w:t>Hypothesis</w:t>
      </w:r>
      <w:r w:rsidR="00323E88" w:rsidRPr="00193A9B">
        <w:rPr>
          <w:spacing w:val="-4"/>
        </w:rPr>
        <w:t xml:space="preserve"> </w:t>
      </w:r>
      <w:r w:rsidRPr="00193A9B">
        <w:t>D</w:t>
      </w:r>
      <w:r w:rsidR="00323E88" w:rsidRPr="00193A9B">
        <w:t>evelopment</w:t>
      </w:r>
    </w:p>
    <w:p w14:paraId="33CB98E5" w14:textId="6D823502" w:rsidR="00C0385A" w:rsidRPr="00193A9B" w:rsidRDefault="00397C6B" w:rsidP="004A073F">
      <w:pPr>
        <w:pStyle w:val="Heading2"/>
        <w:spacing w:line="276" w:lineRule="auto"/>
        <w:ind w:left="0" w:right="530"/>
        <w:rPr>
          <w:i w:val="0"/>
        </w:rPr>
      </w:pPr>
      <w:r w:rsidRPr="00193A9B">
        <w:rPr>
          <w:i w:val="0"/>
        </w:rPr>
        <w:t xml:space="preserve">2.4 </w:t>
      </w:r>
      <w:r w:rsidR="00090446" w:rsidRPr="00193A9B">
        <w:rPr>
          <w:i w:val="0"/>
        </w:rPr>
        <w:t xml:space="preserve">Perceived Quality of information </w:t>
      </w:r>
      <w:r w:rsidR="00C0385A" w:rsidRPr="00193A9B">
        <w:rPr>
          <w:i w:val="0"/>
        </w:rPr>
        <w:t xml:space="preserve">and </w:t>
      </w:r>
      <w:r w:rsidRPr="00193A9B">
        <w:rPr>
          <w:i w:val="0"/>
        </w:rPr>
        <w:t>P</w:t>
      </w:r>
      <w:r w:rsidR="00C0385A" w:rsidRPr="00193A9B">
        <w:rPr>
          <w:i w:val="0"/>
        </w:rPr>
        <w:t>erceived</w:t>
      </w:r>
      <w:r w:rsidR="00C0385A" w:rsidRPr="00193A9B">
        <w:rPr>
          <w:i w:val="0"/>
          <w:spacing w:val="-2"/>
        </w:rPr>
        <w:t xml:space="preserve"> </w:t>
      </w:r>
      <w:r w:rsidR="00090446" w:rsidRPr="00193A9B">
        <w:rPr>
          <w:i w:val="0"/>
          <w:spacing w:val="-2"/>
        </w:rPr>
        <w:t>Influence</w:t>
      </w:r>
    </w:p>
    <w:p w14:paraId="0E1BCE35" w14:textId="3729A5CD" w:rsidR="00090446" w:rsidRPr="00193A9B" w:rsidRDefault="00B0189D" w:rsidP="004A073F">
      <w:pPr>
        <w:pStyle w:val="NormalWeb"/>
        <w:spacing w:before="0" w:beforeAutospacing="0" w:after="0" w:afterAutospacing="0" w:line="276" w:lineRule="auto"/>
        <w:jc w:val="both"/>
      </w:pPr>
      <w:r w:rsidRPr="00193A9B">
        <w:tab/>
      </w:r>
      <w:r w:rsidR="00090446" w:rsidRPr="00193A9B">
        <w:t>The Perceived Quality of Information is described as how consumers view the information released by influencers whether it was presented accurately, on a relevant topic and trustworthy</w:t>
      </w:r>
      <w:r w:rsidR="00BF3F5A" w:rsidRPr="00193A9B">
        <w:t xml:space="preserve"> (Shah et al., 2023)</w:t>
      </w:r>
      <w:r w:rsidR="00090446" w:rsidRPr="00193A9B">
        <w:t>. Consumers will trust and have faith in an influencer when they see the content that an influencer shares is of high value. The perception of influence is built on a foundation of high-quality information</w:t>
      </w:r>
      <w:r w:rsidR="00BF3F5A" w:rsidRPr="00193A9B">
        <w:t xml:space="preserve"> (</w:t>
      </w:r>
      <w:r w:rsidR="00BF3F5A" w:rsidRPr="00193A9B">
        <w:rPr>
          <w:color w:val="222222"/>
          <w:szCs w:val="20"/>
          <w:shd w:val="clear" w:color="auto" w:fill="FFFFFF"/>
        </w:rPr>
        <w:t>Chetioui et al., 2020)</w:t>
      </w:r>
      <w:r w:rsidR="00090446" w:rsidRPr="00193A9B">
        <w:t>. When an influencer continuously delivers sound advice, professional insight or accurate statistics their credibility strengthens and consumers begin to see them as a reliable information source. This is very important in forming a certain perception amongst consumers, leading them to be more open to the messages of the influencer. This subsequently boosts the perceived effectiveness of the influencer, and in turn increases purchase intention among consumers.</w:t>
      </w:r>
    </w:p>
    <w:p w14:paraId="6A85FEAF" w14:textId="5CB366E6" w:rsidR="00090446" w:rsidRPr="00193A9B" w:rsidRDefault="00090446" w:rsidP="004A073F">
      <w:pPr>
        <w:pStyle w:val="NormalWeb"/>
        <w:spacing w:before="0" w:beforeAutospacing="0" w:after="0" w:afterAutospacing="0" w:line="276" w:lineRule="auto"/>
        <w:ind w:firstLine="720"/>
        <w:jc w:val="both"/>
      </w:pPr>
      <w:r w:rsidRPr="00193A9B">
        <w:t>When consumers view an influencer as pre</w:t>
      </w:r>
      <w:r w:rsidR="004976FE" w:rsidRPr="00193A9B">
        <w:t xml:space="preserve">senting low quality information </w:t>
      </w:r>
      <w:r w:rsidRPr="00193A9B">
        <w:t>one that is inaccurate, unhelpful, irreleva</w:t>
      </w:r>
      <w:r w:rsidR="004976FE" w:rsidRPr="00193A9B">
        <w:t xml:space="preserve">nt or not predictive </w:t>
      </w:r>
      <w:r w:rsidRPr="00193A9B">
        <w:t>his/her credibility may decline</w:t>
      </w:r>
      <w:r w:rsidR="004976FE" w:rsidRPr="00193A9B">
        <w:t xml:space="preserve"> (Cheung et al., 2022)</w:t>
      </w:r>
      <w:r w:rsidRPr="00193A9B">
        <w:t>. Consumers will begin to doubt the claims made by the influencer and lose trust in what they have to say</w:t>
      </w:r>
      <w:r w:rsidR="00473483" w:rsidRPr="00193A9B">
        <w:t xml:space="preserve"> (</w:t>
      </w:r>
      <w:r w:rsidR="00473483" w:rsidRPr="00193A9B">
        <w:rPr>
          <w:color w:val="222222"/>
          <w:shd w:val="clear" w:color="auto" w:fill="FFFFFF"/>
        </w:rPr>
        <w:t>Jia et al., 2022)</w:t>
      </w:r>
      <w:r w:rsidRPr="00193A9B">
        <w:t>. Thus, the higher perceived quality of information is related to greater perceived influence and vice versa. Studies already suggest that in content-saturated environments, consumers make most of their decisions based on the information quality</w:t>
      </w:r>
      <w:r w:rsidR="004976FE" w:rsidRPr="00193A9B">
        <w:t xml:space="preserve"> (Sharma &amp; Klein 2020).  </w:t>
      </w:r>
      <w:r w:rsidRPr="00193A9B">
        <w:t>For example, research shows that better content not only increases engagement but also builds trust and loya</w:t>
      </w:r>
      <w:r w:rsidR="004976FE" w:rsidRPr="00193A9B">
        <w:t xml:space="preserve">lty, </w:t>
      </w:r>
      <w:r w:rsidRPr="00193A9B">
        <w:t xml:space="preserve">which is vital for influencers who actually want to influence </w:t>
      </w:r>
      <w:r w:rsidRPr="00193A9B">
        <w:lastRenderedPageBreak/>
        <w:t xml:space="preserve">consumer </w:t>
      </w:r>
      <w:r w:rsidR="004976FE" w:rsidRPr="00193A9B">
        <w:t>behavior</w:t>
      </w:r>
      <w:r w:rsidRPr="00193A9B">
        <w:t>. Therefore, in order to gain the maximal influence on their target groups, influencers ought to ensure high information quality.</w:t>
      </w:r>
    </w:p>
    <w:p w14:paraId="5CF2C398" w14:textId="51618468" w:rsidR="00C0385A" w:rsidRPr="00193A9B" w:rsidRDefault="00323E88" w:rsidP="004A073F">
      <w:pPr>
        <w:pStyle w:val="NormalWeb"/>
        <w:tabs>
          <w:tab w:val="left" w:pos="1311"/>
        </w:tabs>
        <w:spacing w:before="0" w:beforeAutospacing="0" w:after="0" w:afterAutospacing="0" w:line="276" w:lineRule="auto"/>
        <w:jc w:val="both"/>
        <w:rPr>
          <w:b/>
          <w:i/>
        </w:rPr>
      </w:pPr>
      <w:r w:rsidRPr="00193A9B">
        <w:rPr>
          <w:b/>
          <w:i/>
        </w:rPr>
        <w:t>H1:</w:t>
      </w:r>
      <w:r w:rsidRPr="00193A9B">
        <w:rPr>
          <w:b/>
          <w:i/>
          <w:spacing w:val="-1"/>
        </w:rPr>
        <w:t xml:space="preserve"> </w:t>
      </w:r>
      <w:r w:rsidR="00090446" w:rsidRPr="00193A9B">
        <w:rPr>
          <w:b/>
          <w:i/>
        </w:rPr>
        <w:t xml:space="preserve">Perceived Quality of information </w:t>
      </w:r>
      <w:r w:rsidRPr="00193A9B">
        <w:rPr>
          <w:b/>
          <w:i/>
        </w:rPr>
        <w:t>has</w:t>
      </w:r>
      <w:r w:rsidRPr="00193A9B">
        <w:rPr>
          <w:b/>
          <w:i/>
          <w:spacing w:val="-2"/>
        </w:rPr>
        <w:t xml:space="preserve"> </w:t>
      </w:r>
      <w:r w:rsidRPr="00193A9B">
        <w:rPr>
          <w:b/>
          <w:i/>
        </w:rPr>
        <w:t>a</w:t>
      </w:r>
      <w:r w:rsidRPr="00193A9B">
        <w:rPr>
          <w:b/>
          <w:i/>
          <w:spacing w:val="-4"/>
        </w:rPr>
        <w:t xml:space="preserve"> </w:t>
      </w:r>
      <w:r w:rsidRPr="00193A9B">
        <w:rPr>
          <w:b/>
          <w:i/>
        </w:rPr>
        <w:t>positive</w:t>
      </w:r>
      <w:r w:rsidRPr="00193A9B">
        <w:rPr>
          <w:b/>
          <w:i/>
          <w:spacing w:val="-2"/>
        </w:rPr>
        <w:t xml:space="preserve"> </w:t>
      </w:r>
      <w:r w:rsidRPr="00193A9B">
        <w:rPr>
          <w:b/>
          <w:i/>
        </w:rPr>
        <w:t>impact</w:t>
      </w:r>
      <w:r w:rsidRPr="00193A9B">
        <w:rPr>
          <w:b/>
          <w:i/>
          <w:spacing w:val="-2"/>
        </w:rPr>
        <w:t xml:space="preserve"> </w:t>
      </w:r>
      <w:r w:rsidRPr="00193A9B">
        <w:rPr>
          <w:b/>
          <w:i/>
        </w:rPr>
        <w:t>on</w:t>
      </w:r>
      <w:r w:rsidRPr="00193A9B">
        <w:rPr>
          <w:b/>
          <w:i/>
          <w:spacing w:val="-1"/>
        </w:rPr>
        <w:t xml:space="preserve"> </w:t>
      </w:r>
      <w:r w:rsidR="00090446" w:rsidRPr="00193A9B">
        <w:rPr>
          <w:b/>
          <w:i/>
        </w:rPr>
        <w:t>and Perceived Influence</w:t>
      </w:r>
    </w:p>
    <w:p w14:paraId="684690EF" w14:textId="0D0B80F2" w:rsidR="00EA1D69" w:rsidRPr="00193A9B" w:rsidRDefault="00397C6B" w:rsidP="004A073F">
      <w:pPr>
        <w:pStyle w:val="Heading2"/>
        <w:spacing w:line="276" w:lineRule="auto"/>
        <w:ind w:left="0" w:right="530"/>
        <w:rPr>
          <w:i w:val="0"/>
        </w:rPr>
      </w:pPr>
      <w:r w:rsidRPr="00193A9B">
        <w:rPr>
          <w:i w:val="0"/>
        </w:rPr>
        <w:t xml:space="preserve">2.5 </w:t>
      </w:r>
      <w:r w:rsidR="00090446" w:rsidRPr="00193A9B">
        <w:rPr>
          <w:i w:val="0"/>
        </w:rPr>
        <w:t xml:space="preserve">Parasocial interactions </w:t>
      </w:r>
      <w:r w:rsidR="00323E88" w:rsidRPr="00193A9B">
        <w:rPr>
          <w:i w:val="0"/>
        </w:rPr>
        <w:t>and</w:t>
      </w:r>
      <w:r w:rsidR="00323E88" w:rsidRPr="00193A9B">
        <w:rPr>
          <w:i w:val="0"/>
          <w:spacing w:val="-1"/>
        </w:rPr>
        <w:t xml:space="preserve"> </w:t>
      </w:r>
      <w:r w:rsidR="00090446" w:rsidRPr="00193A9B">
        <w:rPr>
          <w:i w:val="0"/>
        </w:rPr>
        <w:t>Perceived Influence</w:t>
      </w:r>
    </w:p>
    <w:p w14:paraId="04CEC22B" w14:textId="68B674C4" w:rsidR="00100248" w:rsidRPr="00193A9B" w:rsidRDefault="002C466E" w:rsidP="004A073F">
      <w:pPr>
        <w:pStyle w:val="NormalWeb"/>
        <w:spacing w:before="0" w:beforeAutospacing="0" w:after="0" w:afterAutospacing="0" w:line="276" w:lineRule="auto"/>
        <w:jc w:val="both"/>
      </w:pPr>
      <w:r w:rsidRPr="00193A9B">
        <w:tab/>
      </w:r>
      <w:r w:rsidR="00100248" w:rsidRPr="00193A9B">
        <w:t xml:space="preserve">Parasocial Interactions and Perceived influence </w:t>
      </w:r>
      <w:r w:rsidR="00151AEC" w:rsidRPr="00193A9B">
        <w:t>for</w:t>
      </w:r>
      <w:r w:rsidR="00100248" w:rsidRPr="00193A9B">
        <w:t xml:space="preserve"> influencers, relationships with consumers are a core commodity upon which the value of any content rests</w:t>
      </w:r>
      <w:r w:rsidR="00151AEC" w:rsidRPr="00193A9B">
        <w:t xml:space="preserve"> (Penttinen et al., 2022)</w:t>
      </w:r>
      <w:r w:rsidR="00100248" w:rsidRPr="00193A9B">
        <w:t>. During this phase, social media beneficiaries patronize Parasocial Interactions in which consumers connect intimately and familiar with influencers although such interactions never occur as it is a unidirectional contact</w:t>
      </w:r>
      <w:r w:rsidR="0031583E" w:rsidRPr="00193A9B">
        <w:t xml:space="preserve"> (Dibble et al., 2016)</w:t>
      </w:r>
      <w:r w:rsidR="00100248" w:rsidRPr="00193A9B">
        <w:t>. This is especially the case with social media environments where they would share out their stories, experience, etc.</w:t>
      </w:r>
    </w:p>
    <w:p w14:paraId="7632FE2F" w14:textId="45B85840" w:rsidR="00415327" w:rsidRPr="00193A9B" w:rsidRDefault="00100248" w:rsidP="004A073F">
      <w:pPr>
        <w:pStyle w:val="NormalWeb"/>
        <w:spacing w:before="0" w:beforeAutospacing="0" w:after="0" w:afterAutospacing="0" w:line="276" w:lineRule="auto"/>
        <w:ind w:firstLine="720"/>
        <w:jc w:val="both"/>
      </w:pPr>
      <w:r w:rsidRPr="00193A9B">
        <w:t>Parasocial interaction can occur even without the influencer being aware, such as when consumers feel an emotional or personal attachment to the influencer and think of them as a friend or trusted advisor. Such perceived proximity can greatly increase the Perceived Influence of the whom you are following</w:t>
      </w:r>
      <w:r w:rsidR="0031583E" w:rsidRPr="00193A9B">
        <w:t xml:space="preserve"> (</w:t>
      </w:r>
      <w:r w:rsidR="00AF6D2E" w:rsidRPr="00193A9B">
        <w:t xml:space="preserve">Garg &amp; Bakshi 2024; </w:t>
      </w:r>
      <w:r w:rsidR="00BF3F5A" w:rsidRPr="00193A9B">
        <w:t>Sokolova &amp; Kefi 2020</w:t>
      </w:r>
      <w:r w:rsidR="0031583E" w:rsidRPr="00193A9B">
        <w:t>)</w:t>
      </w:r>
      <w:r w:rsidRPr="00193A9B">
        <w:t>. The closer the followers feel to an influencer, the more convinced they are about their opinion and suggestions. They also point out that research shows we are more willing to accept advice from p</w:t>
      </w:r>
      <w:r w:rsidR="00BF3F5A" w:rsidRPr="00193A9B">
        <w:t xml:space="preserve">eople we believe are relatable </w:t>
      </w:r>
      <w:r w:rsidRPr="00193A9B">
        <w:t>think similar and this may be heightened in parasocial relationships</w:t>
      </w:r>
      <w:r w:rsidR="00151AEC" w:rsidRPr="00193A9B">
        <w:t xml:space="preserve"> (Kim, 2022</w:t>
      </w:r>
      <w:r w:rsidR="00BF3F5A" w:rsidRPr="00193A9B">
        <w:t>; Garcia et al., 2022</w:t>
      </w:r>
      <w:r w:rsidR="00151AEC" w:rsidRPr="00193A9B">
        <w:t xml:space="preserve">). </w:t>
      </w:r>
      <w:r w:rsidRPr="00193A9B">
        <w:t>Additionally, parasocial interactions can make a person more likely to engage with an influencer. Followers are more likely to engage with posts, share the content, and have conversations about the product or service when they feel personally invested in an influencer narrative.</w:t>
      </w:r>
    </w:p>
    <w:p w14:paraId="1D4E375B" w14:textId="2C68276F" w:rsidR="001B6AC4" w:rsidRPr="00193A9B" w:rsidRDefault="00323E88" w:rsidP="004A073F">
      <w:pPr>
        <w:pStyle w:val="BodyText"/>
        <w:spacing w:line="276" w:lineRule="auto"/>
        <w:ind w:right="530"/>
        <w:jc w:val="both"/>
        <w:rPr>
          <w:b/>
          <w:i/>
        </w:rPr>
      </w:pPr>
      <w:r w:rsidRPr="00193A9B">
        <w:rPr>
          <w:b/>
          <w:i/>
        </w:rPr>
        <w:t>H</w:t>
      </w:r>
      <w:r w:rsidR="00C0385A" w:rsidRPr="00193A9B">
        <w:rPr>
          <w:b/>
          <w:i/>
        </w:rPr>
        <w:t>2</w:t>
      </w:r>
      <w:r w:rsidR="00DC786A" w:rsidRPr="00193A9B">
        <w:rPr>
          <w:b/>
          <w:i/>
        </w:rPr>
        <w:t>:</w:t>
      </w:r>
      <w:r w:rsidR="00843892" w:rsidRPr="00193A9B">
        <w:rPr>
          <w:b/>
          <w:i/>
        </w:rPr>
        <w:t xml:space="preserve"> </w:t>
      </w:r>
      <w:r w:rsidR="00090446" w:rsidRPr="00193A9B">
        <w:rPr>
          <w:b/>
          <w:i/>
        </w:rPr>
        <w:t>Parasocial interactions have</w:t>
      </w:r>
      <w:r w:rsidRPr="00193A9B">
        <w:rPr>
          <w:b/>
          <w:i/>
          <w:spacing w:val="1"/>
        </w:rPr>
        <w:t xml:space="preserve"> </w:t>
      </w:r>
      <w:r w:rsidRPr="00193A9B">
        <w:rPr>
          <w:b/>
          <w:i/>
        </w:rPr>
        <w:t>a</w:t>
      </w:r>
      <w:r w:rsidRPr="00193A9B">
        <w:rPr>
          <w:b/>
          <w:i/>
          <w:spacing w:val="-3"/>
        </w:rPr>
        <w:t xml:space="preserve"> </w:t>
      </w:r>
      <w:r w:rsidRPr="00193A9B">
        <w:rPr>
          <w:b/>
          <w:i/>
        </w:rPr>
        <w:t>positive</w:t>
      </w:r>
      <w:r w:rsidRPr="00193A9B">
        <w:rPr>
          <w:b/>
          <w:i/>
          <w:spacing w:val="-2"/>
        </w:rPr>
        <w:t xml:space="preserve"> </w:t>
      </w:r>
      <w:r w:rsidRPr="00193A9B">
        <w:rPr>
          <w:b/>
          <w:i/>
        </w:rPr>
        <w:t>impact</w:t>
      </w:r>
      <w:r w:rsidRPr="00193A9B">
        <w:rPr>
          <w:b/>
          <w:i/>
          <w:spacing w:val="-1"/>
        </w:rPr>
        <w:t xml:space="preserve"> </w:t>
      </w:r>
      <w:r w:rsidRPr="00193A9B">
        <w:rPr>
          <w:b/>
          <w:i/>
        </w:rPr>
        <w:t>on</w:t>
      </w:r>
      <w:r w:rsidRPr="00193A9B">
        <w:rPr>
          <w:b/>
          <w:i/>
          <w:spacing w:val="-2"/>
        </w:rPr>
        <w:t xml:space="preserve"> </w:t>
      </w:r>
      <w:r w:rsidRPr="00193A9B">
        <w:rPr>
          <w:b/>
          <w:i/>
        </w:rPr>
        <w:t>perceived</w:t>
      </w:r>
      <w:r w:rsidRPr="00193A9B">
        <w:rPr>
          <w:b/>
          <w:i/>
          <w:spacing w:val="-2"/>
        </w:rPr>
        <w:t xml:space="preserve"> </w:t>
      </w:r>
      <w:r w:rsidR="00090446" w:rsidRPr="00193A9B">
        <w:rPr>
          <w:b/>
          <w:i/>
        </w:rPr>
        <w:t>influence</w:t>
      </w:r>
    </w:p>
    <w:p w14:paraId="5CAE4F49" w14:textId="32BD9DE0" w:rsidR="00843892" w:rsidRPr="00193A9B" w:rsidRDefault="00397C6B" w:rsidP="004A073F">
      <w:pPr>
        <w:pStyle w:val="BodyText"/>
        <w:spacing w:line="276" w:lineRule="auto"/>
        <w:ind w:right="530"/>
        <w:jc w:val="both"/>
        <w:rPr>
          <w:b/>
          <w:bCs/>
          <w:iCs/>
        </w:rPr>
      </w:pPr>
      <w:r w:rsidRPr="00193A9B">
        <w:rPr>
          <w:b/>
          <w:bCs/>
          <w:iCs/>
        </w:rPr>
        <w:t xml:space="preserve">2.6 </w:t>
      </w:r>
      <w:r w:rsidR="00090446" w:rsidRPr="00193A9B">
        <w:rPr>
          <w:b/>
          <w:bCs/>
          <w:iCs/>
        </w:rPr>
        <w:t xml:space="preserve">Emotional Appeal </w:t>
      </w:r>
      <w:r w:rsidR="00843892" w:rsidRPr="00193A9B">
        <w:rPr>
          <w:b/>
          <w:bCs/>
          <w:iCs/>
        </w:rPr>
        <w:t xml:space="preserve">and </w:t>
      </w:r>
      <w:r w:rsidRPr="00193A9B">
        <w:rPr>
          <w:b/>
          <w:bCs/>
          <w:iCs/>
        </w:rPr>
        <w:t>C</w:t>
      </w:r>
      <w:r w:rsidR="00843892" w:rsidRPr="00193A9B">
        <w:rPr>
          <w:b/>
          <w:bCs/>
          <w:iCs/>
        </w:rPr>
        <w:t xml:space="preserve">ustomer </w:t>
      </w:r>
      <w:r w:rsidRPr="00193A9B">
        <w:rPr>
          <w:b/>
          <w:bCs/>
          <w:iCs/>
        </w:rPr>
        <w:t>P</w:t>
      </w:r>
      <w:r w:rsidR="00843892" w:rsidRPr="00193A9B">
        <w:rPr>
          <w:b/>
          <w:bCs/>
          <w:iCs/>
        </w:rPr>
        <w:t xml:space="preserve">erceived </w:t>
      </w:r>
      <w:r w:rsidR="00090446" w:rsidRPr="00193A9B">
        <w:rPr>
          <w:b/>
        </w:rPr>
        <w:t>influence</w:t>
      </w:r>
    </w:p>
    <w:p w14:paraId="019A0A5E" w14:textId="565B2CE1" w:rsidR="00100248" w:rsidRPr="00193A9B" w:rsidRDefault="002C466E" w:rsidP="004A073F">
      <w:pPr>
        <w:pStyle w:val="NormalWeb"/>
        <w:spacing w:before="0" w:beforeAutospacing="0" w:after="0" w:afterAutospacing="0" w:line="276" w:lineRule="auto"/>
        <w:jc w:val="both"/>
      </w:pPr>
      <w:r w:rsidRPr="00193A9B">
        <w:tab/>
      </w:r>
      <w:r w:rsidR="00100248" w:rsidRPr="00193A9B">
        <w:t>Emotional Appeal is the term for when consumers feel joy, sadness, excitement, nostalgia and other emotions towards content. Not only do influencers who are able to resonate with their audience emotionally amplify their perceived power. Influencers who appeal to emotion in their messaging bond with their audience on a transactional level above mere transaction</w:t>
      </w:r>
      <w:r w:rsidR="00156F06" w:rsidRPr="00193A9B">
        <w:t xml:space="preserve"> (</w:t>
      </w:r>
      <w:r w:rsidR="00156F06" w:rsidRPr="00193A9B">
        <w:rPr>
          <w:color w:val="222222"/>
          <w:shd w:val="clear" w:color="auto" w:fill="FFFFFF"/>
        </w:rPr>
        <w:t>MacNeill et al., 2020)</w:t>
      </w:r>
      <w:r w:rsidR="00100248" w:rsidRPr="00193A9B">
        <w:t>. This emotional bond generates a level of trust and relatable nature that makes the consumers more likely to take heed of what the influencer says or recommends. Studies have shown that emotional involvement is associated with greater brand attachment and loyalty, as consumers are more likely to remember messages that evoke emotions and act based on these messages</w:t>
      </w:r>
      <w:r w:rsidR="00151AEC" w:rsidRPr="00193A9B">
        <w:t xml:space="preserve"> (Lee &amp; Hong 2016).</w:t>
      </w:r>
    </w:p>
    <w:p w14:paraId="6AD74832" w14:textId="06595D4E" w:rsidR="00100248" w:rsidRPr="00193A9B" w:rsidRDefault="00100248" w:rsidP="004A073F">
      <w:pPr>
        <w:pStyle w:val="NormalWeb"/>
        <w:spacing w:before="0" w:beforeAutospacing="0" w:after="0" w:afterAutospacing="0" w:line="276" w:lineRule="auto"/>
        <w:ind w:firstLine="720"/>
        <w:jc w:val="both"/>
      </w:pPr>
      <w:r w:rsidRPr="00193A9B">
        <w:t>The power of emotional appeal is rooted in psychological theories asserting that emotional factors exert an influence over decision-making. Consumers sometimes make purchase decisions based on their emotional response to the info they consume, leaving logic behind</w:t>
      </w:r>
      <w:r w:rsidR="00151AEC" w:rsidRPr="00193A9B">
        <w:t xml:space="preserve"> (</w:t>
      </w:r>
      <w:r w:rsidR="00D72204" w:rsidRPr="00193A9B">
        <w:t>Aaker &amp; Williams 1998 ;</w:t>
      </w:r>
      <w:r w:rsidR="00151AEC" w:rsidRPr="00193A9B">
        <w:t>Quach et al., 2021)</w:t>
      </w:r>
      <w:r w:rsidRPr="00193A9B">
        <w:t>. So when influencers elicit strong emotions, they strengthen their credibility and authority and are perceived to be more influential.</w:t>
      </w:r>
      <w:r w:rsidR="00151AEC" w:rsidRPr="00193A9B">
        <w:t xml:space="preserve"> However, </w:t>
      </w:r>
      <w:r w:rsidRPr="00193A9B">
        <w:t xml:space="preserve">influencers are unable to create the emotional connection or lack emotionally resonant content </w:t>
      </w:r>
      <w:r w:rsidR="00151AEC" w:rsidRPr="00193A9B">
        <w:t>altogether;</w:t>
      </w:r>
      <w:r w:rsidRPr="00193A9B">
        <w:t xml:space="preserve"> they may be seen as having less influence</w:t>
      </w:r>
      <w:r w:rsidR="00151AEC" w:rsidRPr="00193A9B">
        <w:t xml:space="preserve"> (</w:t>
      </w:r>
      <w:r w:rsidR="00C605A4" w:rsidRPr="00193A9B">
        <w:t>Vrtana &amp; Krizanova 2023</w:t>
      </w:r>
      <w:r w:rsidR="00151AEC" w:rsidRPr="00193A9B">
        <w:t>)</w:t>
      </w:r>
      <w:r w:rsidRPr="00193A9B">
        <w:t xml:space="preserve">. This effectively means that consumers might perceive the influencer as less relatable or trustworthy, which decreases the </w:t>
      </w:r>
      <w:r w:rsidRPr="00193A9B">
        <w:lastRenderedPageBreak/>
        <w:t>chance of them being influenced by what an influencer recommends. Thus, emotional appeal is positively associated with perceived influence: the greater the emotional appeal of influencer content, the more likely the audience was to perceive (that) influencers’ influence.</w:t>
      </w:r>
      <w:r w:rsidR="00151AEC" w:rsidRPr="00193A9B">
        <w:t xml:space="preserve"> </w:t>
      </w:r>
      <w:r w:rsidRPr="00193A9B">
        <w:t>Emotional appeal is a crucial tool for influencers to draw in their audiences, build trust, and increase their influence. Influencers, who create emotion-laden content, both positive and negative, can solidify their connection with consumers, resulting in more engagement and increased purchase intention</w:t>
      </w:r>
      <w:r w:rsidR="00C605A4" w:rsidRPr="00193A9B">
        <w:t xml:space="preserve"> (Lee &amp; Hong 2016; Wang et al., 2017).</w:t>
      </w:r>
    </w:p>
    <w:p w14:paraId="62DB4DB8" w14:textId="2E124829" w:rsidR="007B246C" w:rsidRPr="00193A9B" w:rsidRDefault="00323E88" w:rsidP="004A073F">
      <w:pPr>
        <w:pStyle w:val="NormalWeb"/>
        <w:spacing w:before="0" w:beforeAutospacing="0" w:after="0" w:afterAutospacing="0" w:line="276" w:lineRule="auto"/>
        <w:jc w:val="both"/>
        <w:rPr>
          <w:b/>
          <w:i/>
        </w:rPr>
      </w:pPr>
      <w:r w:rsidRPr="00193A9B">
        <w:rPr>
          <w:b/>
          <w:i/>
        </w:rPr>
        <w:t>H</w:t>
      </w:r>
      <w:r w:rsidR="00F84350" w:rsidRPr="00193A9B">
        <w:rPr>
          <w:b/>
          <w:i/>
        </w:rPr>
        <w:t>3</w:t>
      </w:r>
      <w:r w:rsidRPr="00193A9B">
        <w:rPr>
          <w:b/>
          <w:i/>
        </w:rPr>
        <w:t>:</w:t>
      </w:r>
      <w:r w:rsidRPr="00193A9B">
        <w:rPr>
          <w:b/>
          <w:i/>
          <w:spacing w:val="-3"/>
        </w:rPr>
        <w:t xml:space="preserve"> </w:t>
      </w:r>
      <w:r w:rsidR="00100248" w:rsidRPr="00193A9B">
        <w:rPr>
          <w:b/>
          <w:i/>
        </w:rPr>
        <w:t xml:space="preserve">Emotional Appeal </w:t>
      </w:r>
      <w:r w:rsidR="00843892" w:rsidRPr="00193A9B">
        <w:rPr>
          <w:b/>
          <w:i/>
        </w:rPr>
        <w:t>has</w:t>
      </w:r>
      <w:r w:rsidR="00843892" w:rsidRPr="00193A9B">
        <w:rPr>
          <w:b/>
          <w:i/>
          <w:spacing w:val="-2"/>
        </w:rPr>
        <w:t xml:space="preserve"> </w:t>
      </w:r>
      <w:r w:rsidR="00843892" w:rsidRPr="00193A9B">
        <w:rPr>
          <w:b/>
          <w:i/>
        </w:rPr>
        <w:t>a</w:t>
      </w:r>
      <w:r w:rsidR="00843892" w:rsidRPr="00193A9B">
        <w:rPr>
          <w:b/>
          <w:i/>
          <w:spacing w:val="-4"/>
        </w:rPr>
        <w:t xml:space="preserve"> </w:t>
      </w:r>
      <w:r w:rsidR="00843892" w:rsidRPr="00193A9B">
        <w:rPr>
          <w:b/>
          <w:i/>
        </w:rPr>
        <w:t>positive</w:t>
      </w:r>
      <w:r w:rsidR="00843892" w:rsidRPr="00193A9B">
        <w:rPr>
          <w:b/>
          <w:i/>
          <w:spacing w:val="-2"/>
        </w:rPr>
        <w:t xml:space="preserve"> </w:t>
      </w:r>
      <w:r w:rsidR="00100248" w:rsidRPr="00193A9B">
        <w:rPr>
          <w:b/>
          <w:i/>
        </w:rPr>
        <w:t>impact</w:t>
      </w:r>
      <w:r w:rsidR="00100248" w:rsidRPr="00193A9B">
        <w:rPr>
          <w:b/>
          <w:i/>
          <w:spacing w:val="-1"/>
        </w:rPr>
        <w:t xml:space="preserve"> </w:t>
      </w:r>
      <w:r w:rsidR="00100248" w:rsidRPr="00193A9B">
        <w:rPr>
          <w:b/>
          <w:i/>
        </w:rPr>
        <w:t>on</w:t>
      </w:r>
      <w:r w:rsidR="00100248" w:rsidRPr="00193A9B">
        <w:rPr>
          <w:b/>
          <w:i/>
          <w:spacing w:val="-2"/>
        </w:rPr>
        <w:t xml:space="preserve"> </w:t>
      </w:r>
      <w:r w:rsidR="00100248" w:rsidRPr="00193A9B">
        <w:rPr>
          <w:b/>
          <w:i/>
        </w:rPr>
        <w:t>perceived</w:t>
      </w:r>
      <w:r w:rsidR="00100248" w:rsidRPr="00193A9B">
        <w:rPr>
          <w:b/>
          <w:i/>
          <w:spacing w:val="-2"/>
        </w:rPr>
        <w:t xml:space="preserve"> </w:t>
      </w:r>
      <w:r w:rsidR="00100248" w:rsidRPr="00193A9B">
        <w:rPr>
          <w:b/>
          <w:i/>
        </w:rPr>
        <w:t>influence</w:t>
      </w:r>
    </w:p>
    <w:p w14:paraId="290FE0F4" w14:textId="31E08028" w:rsidR="00843892" w:rsidRPr="00193A9B" w:rsidRDefault="00100248" w:rsidP="004A073F">
      <w:pPr>
        <w:pStyle w:val="BodyText"/>
        <w:spacing w:line="276" w:lineRule="auto"/>
        <w:ind w:right="530"/>
        <w:jc w:val="both"/>
        <w:rPr>
          <w:b/>
        </w:rPr>
      </w:pPr>
      <w:r w:rsidRPr="00193A9B">
        <w:rPr>
          <w:b/>
        </w:rPr>
        <w:t>2.7</w:t>
      </w:r>
      <w:r w:rsidR="007B246C" w:rsidRPr="00193A9B">
        <w:rPr>
          <w:b/>
        </w:rPr>
        <w:t xml:space="preserve"> </w:t>
      </w:r>
      <w:r w:rsidRPr="00193A9B">
        <w:rPr>
          <w:b/>
        </w:rPr>
        <w:t>Perceived Influence and Purchase Intention</w:t>
      </w:r>
    </w:p>
    <w:p w14:paraId="6A4F99EC" w14:textId="4D2C9610" w:rsidR="00100248" w:rsidRPr="00193A9B" w:rsidRDefault="00100248" w:rsidP="004A073F">
      <w:pPr>
        <w:ind w:firstLine="720"/>
        <w:jc w:val="both"/>
      </w:pPr>
      <w:r w:rsidRPr="00193A9B">
        <w:t>Perceived Influence-Purchase Intention Relationship is one of the most fundamental theories in consumer behavior and marketing, especially in influencer marketing</w:t>
      </w:r>
      <w:r w:rsidR="00261624" w:rsidRPr="00193A9B">
        <w:t xml:space="preserve"> (Gan &amp; Wang 2017).</w:t>
      </w:r>
      <w:r w:rsidRPr="00193A9B">
        <w:t xml:space="preserve"> In comparison, Perceived Influence is how much consumers ascribe an influence to an influencer on their attitudes and beliefs (as well as behavior) towards a product or brand, while Purchase Intention is how likely it is that a consumer will purchase a particular product or se</w:t>
      </w:r>
      <w:r w:rsidR="00E23AE8" w:rsidRPr="00193A9B">
        <w:t xml:space="preserve">rvice depending on perceptions </w:t>
      </w:r>
      <w:r w:rsidRPr="00193A9B">
        <w:t>and motivations</w:t>
      </w:r>
      <w:r w:rsidR="00B471CE" w:rsidRPr="00193A9B">
        <w:t xml:space="preserve"> (El-Ebiary et al., 202</w:t>
      </w:r>
      <w:r w:rsidR="00E23AE8" w:rsidRPr="00193A9B">
        <w:t>1</w:t>
      </w:r>
      <w:r w:rsidR="00B471CE" w:rsidRPr="00193A9B">
        <w:t>)</w:t>
      </w:r>
      <w:r w:rsidRPr="00193A9B">
        <w:t>. This means there is a positive and direct relation between both these concepts, which implies that consumers who consider an influencer to have high expertise and trustworthiness are more likely to display either buying intent toward the products or services promoted by that individual. Some reasons behind this relationship are; Trust and Credibility when an influencer has been identified as trustworthy, the consumer will be more likely to believe what that influencer says. Meanwhile, influencers act as social proof by making products appear more popular or desirable than others</w:t>
      </w:r>
      <w:r w:rsidR="00E23AE8" w:rsidRPr="00193A9B">
        <w:t>, adding to the intention to purchase (Pradwiningtyas &amp; Hidayat</w:t>
      </w:r>
      <w:r w:rsidR="00521390">
        <w:t>,</w:t>
      </w:r>
      <w:r w:rsidR="00E23AE8" w:rsidRPr="00193A9B">
        <w:t xml:space="preserve"> 2022). </w:t>
      </w:r>
      <w:r w:rsidRPr="00193A9B">
        <w:t xml:space="preserve"> In addition, emotional bonds formed by resonant content can amplify perceived impact and purchase intentions. Additionally, influencer strategies - such as storytelling and personal anecdotes - play a role in influencing consumer attitudes. Yet this favorable relationship can be conditioned by perceived risk and consumer state, for example. Finally, these findings suggest that perceived influence and purchase intention manage a delicate relationship which we need to understand more clearly as brands and advertisers and marketers strive to capitalize on influencer marketing to shape consumer behavior in their sales perspective</w:t>
      </w:r>
      <w:r w:rsidR="00C605A4" w:rsidRPr="00193A9B">
        <w:t xml:space="preserve"> (Chetioui et al., 2020)</w:t>
      </w:r>
      <w:r w:rsidRPr="00193A9B">
        <w:t>.</w:t>
      </w:r>
    </w:p>
    <w:p w14:paraId="5B84D00A" w14:textId="2700A390" w:rsidR="00197B9B" w:rsidRPr="00193A9B" w:rsidRDefault="00323E88" w:rsidP="004A073F">
      <w:pPr>
        <w:spacing w:line="276" w:lineRule="auto"/>
        <w:ind w:right="530"/>
        <w:jc w:val="both"/>
        <w:rPr>
          <w:b/>
          <w:i/>
        </w:rPr>
      </w:pPr>
      <w:r w:rsidRPr="00193A9B">
        <w:rPr>
          <w:b/>
          <w:i/>
        </w:rPr>
        <w:t>H</w:t>
      </w:r>
      <w:r w:rsidR="00F84350" w:rsidRPr="00193A9B">
        <w:rPr>
          <w:b/>
          <w:i/>
        </w:rPr>
        <w:t>4</w:t>
      </w:r>
      <w:r w:rsidRPr="00193A9B">
        <w:rPr>
          <w:b/>
          <w:i/>
        </w:rPr>
        <w:t>:</w:t>
      </w:r>
      <w:r w:rsidRPr="00193A9B">
        <w:rPr>
          <w:b/>
          <w:i/>
          <w:spacing w:val="-2"/>
        </w:rPr>
        <w:t xml:space="preserve"> </w:t>
      </w:r>
      <w:r w:rsidR="00100248" w:rsidRPr="00193A9B">
        <w:rPr>
          <w:b/>
          <w:i/>
        </w:rPr>
        <w:t>Perceived Influence has a positive impact on Purchase Intention</w:t>
      </w:r>
    </w:p>
    <w:p w14:paraId="09BE86AB" w14:textId="0CA157B3" w:rsidR="00100248" w:rsidRPr="00193A9B" w:rsidRDefault="00100248" w:rsidP="004A073F">
      <w:pPr>
        <w:spacing w:line="276" w:lineRule="auto"/>
        <w:ind w:right="530"/>
        <w:jc w:val="both"/>
        <w:rPr>
          <w:b/>
        </w:rPr>
      </w:pPr>
      <w:r w:rsidRPr="00193A9B">
        <w:rPr>
          <w:b/>
        </w:rPr>
        <w:t>2.8 Perceived Risk as a moderator</w:t>
      </w:r>
    </w:p>
    <w:p w14:paraId="2B8BD0FB" w14:textId="1E2E38D0" w:rsidR="00F84350" w:rsidRPr="00193A9B" w:rsidRDefault="00F84350" w:rsidP="004A073F">
      <w:pPr>
        <w:spacing w:line="276" w:lineRule="auto"/>
        <w:ind w:right="4" w:firstLine="720"/>
        <w:jc w:val="both"/>
      </w:pPr>
      <w:r w:rsidRPr="00193A9B">
        <w:t>The moderating role of perceived risk in the relationship between perce</w:t>
      </w:r>
      <w:r w:rsidR="00C218E4" w:rsidRPr="00193A9B">
        <w:t>ived influence and</w:t>
      </w:r>
      <w:r w:rsidRPr="00193A9B">
        <w:t xml:space="preserve"> purchase intention</w:t>
      </w:r>
      <w:r w:rsidR="00C218E4" w:rsidRPr="00193A9B">
        <w:t>.</w:t>
      </w:r>
      <w:r w:rsidRPr="00193A9B">
        <w:t xml:space="preserve"> Perceived Risk, or the perceived uncertainty or potential negative effects to the consumer that lies in between buying decisions (e.g. cost, bad product quality, negative social results)</w:t>
      </w:r>
      <w:r w:rsidR="00D72204" w:rsidRPr="00193A9B">
        <w:t xml:space="preserve"> (Chen  &amp; Huang 2017)</w:t>
      </w:r>
      <w:r w:rsidRPr="00193A9B">
        <w:t>. Perceived influence a term widely used in influencer marketing which refers to the extent to which consumers think that influencers are able to alter their attitudes and behaviors related to products or brands</w:t>
      </w:r>
      <w:r w:rsidR="00D72204" w:rsidRPr="00193A9B">
        <w:t xml:space="preserve"> (Rosillo-Díaz et al., 2020; Gozukara et al., 2014)</w:t>
      </w:r>
      <w:r w:rsidRPr="00193A9B">
        <w:t>. As for purchase intention, it could also act as a significant mediating variable since high perceived influence may drive consumers to respond positively (i.e., purchasing) after receiving recommendations that the influencers provide, while on another hand imposed high level of perceived risk due the amount of information available in products can distort that relationship</w:t>
      </w:r>
      <w:r w:rsidR="00D72204" w:rsidRPr="00193A9B">
        <w:t xml:space="preserve"> (Arruda et al., 2020)</w:t>
      </w:r>
      <w:r w:rsidRPr="00193A9B">
        <w:t>.</w:t>
      </w:r>
    </w:p>
    <w:p w14:paraId="24AE2759" w14:textId="17A44A47" w:rsidR="00100248" w:rsidRPr="00193A9B" w:rsidRDefault="00F84350" w:rsidP="004A073F">
      <w:pPr>
        <w:spacing w:line="276" w:lineRule="auto"/>
        <w:ind w:right="4"/>
        <w:jc w:val="both"/>
      </w:pPr>
      <w:r w:rsidRPr="00193A9B">
        <w:lastRenderedPageBreak/>
        <w:t>Even if consumers see an influencer as credible and persuasive, they are less likely to act on their recommendation when the purchase seems risky</w:t>
      </w:r>
      <w:r w:rsidR="00D72204" w:rsidRPr="00193A9B">
        <w:t xml:space="preserve"> (Pelaez et al., 2019)</w:t>
      </w:r>
      <w:r w:rsidRPr="00193A9B">
        <w:t>. For example, a consumer might not want to make a purchase because he or she is not convinced about the quality and authenticity of the product, no matter how catchy or attractive the content promoted by an influencer creation. This means perceived risk is a gate keeper that can decrease the positive impact of perceived influence on purchase intention.</w:t>
      </w:r>
    </w:p>
    <w:p w14:paraId="7B3F0AA0" w14:textId="3CD4FA30" w:rsidR="004A073F" w:rsidRPr="004A073F" w:rsidRDefault="00F84350" w:rsidP="004A073F">
      <w:pPr>
        <w:spacing w:line="276" w:lineRule="auto"/>
        <w:ind w:right="4"/>
        <w:jc w:val="both"/>
        <w:rPr>
          <w:b/>
          <w:i/>
        </w:rPr>
      </w:pPr>
      <w:r w:rsidRPr="00193A9B">
        <w:rPr>
          <w:b/>
          <w:i/>
        </w:rPr>
        <w:t>H5:</w:t>
      </w:r>
      <w:r w:rsidRPr="00193A9B">
        <w:rPr>
          <w:b/>
          <w:i/>
          <w:spacing w:val="-2"/>
        </w:rPr>
        <w:t xml:space="preserve"> </w:t>
      </w:r>
      <w:r w:rsidRPr="00193A9B">
        <w:rPr>
          <w:b/>
          <w:i/>
        </w:rPr>
        <w:t>Perceived risk negatively moderates the relationship between perceived influence and Purchase Intention</w:t>
      </w:r>
    </w:p>
    <w:p w14:paraId="112DE847" w14:textId="7345C7C4" w:rsidR="00EA1D69" w:rsidRPr="00193A9B" w:rsidRDefault="00323E88" w:rsidP="003B3E40">
      <w:pPr>
        <w:spacing w:before="157" w:line="276" w:lineRule="auto"/>
        <w:ind w:right="530"/>
        <w:jc w:val="center"/>
        <w:rPr>
          <w:b/>
          <w:sz w:val="20"/>
        </w:rPr>
      </w:pPr>
      <w:r w:rsidRPr="00193A9B">
        <w:rPr>
          <w:b/>
          <w:sz w:val="20"/>
        </w:rPr>
        <w:t>Figure</w:t>
      </w:r>
      <w:r w:rsidRPr="00193A9B">
        <w:rPr>
          <w:b/>
          <w:spacing w:val="-2"/>
          <w:sz w:val="20"/>
        </w:rPr>
        <w:t xml:space="preserve"> </w:t>
      </w:r>
      <w:r w:rsidR="003B3E40" w:rsidRPr="00193A9B">
        <w:rPr>
          <w:b/>
          <w:spacing w:val="-2"/>
          <w:sz w:val="20"/>
        </w:rPr>
        <w:t xml:space="preserve">No </w:t>
      </w:r>
      <w:r w:rsidRPr="00193A9B">
        <w:rPr>
          <w:b/>
          <w:sz w:val="20"/>
        </w:rPr>
        <w:t>1: Conceptual</w:t>
      </w:r>
      <w:r w:rsidRPr="00193A9B">
        <w:rPr>
          <w:b/>
          <w:spacing w:val="-1"/>
          <w:sz w:val="20"/>
        </w:rPr>
        <w:t xml:space="preserve"> </w:t>
      </w:r>
      <w:r w:rsidR="003B3E40" w:rsidRPr="00193A9B">
        <w:rPr>
          <w:b/>
          <w:sz w:val="20"/>
        </w:rPr>
        <w:t>F</w:t>
      </w:r>
      <w:r w:rsidRPr="00193A9B">
        <w:rPr>
          <w:b/>
          <w:sz w:val="20"/>
        </w:rPr>
        <w:t>ramework</w:t>
      </w:r>
    </w:p>
    <w:p w14:paraId="54BFEF52" w14:textId="77777777" w:rsidR="00FE355A" w:rsidRPr="00193A9B" w:rsidRDefault="00FE355A" w:rsidP="003B3E40">
      <w:pPr>
        <w:spacing w:line="276" w:lineRule="auto"/>
      </w:pPr>
    </w:p>
    <w:p w14:paraId="624CFA00" w14:textId="77777777" w:rsidR="00FE355A" w:rsidRPr="00193A9B" w:rsidRDefault="00FE355A" w:rsidP="003B3E40">
      <w:pPr>
        <w:spacing w:line="276" w:lineRule="auto"/>
      </w:pPr>
    </w:p>
    <w:p w14:paraId="29349AB3" w14:textId="44194319" w:rsidR="00C0385A" w:rsidRPr="00193A9B" w:rsidRDefault="00F84350" w:rsidP="003B3E40">
      <w:pPr>
        <w:spacing w:line="276" w:lineRule="auto"/>
      </w:pPr>
      <w:r w:rsidRPr="00193A9B">
        <w:rPr>
          <w:noProof/>
        </w:rPr>
        <mc:AlternateContent>
          <mc:Choice Requires="wps">
            <w:drawing>
              <wp:anchor distT="0" distB="0" distL="114300" distR="114300" simplePos="0" relativeHeight="251661824" behindDoc="0" locked="0" layoutInCell="1" allowOverlap="1" wp14:anchorId="1E0017DE" wp14:editId="5FD6AB5D">
                <wp:simplePos x="0" y="0"/>
                <wp:positionH relativeFrom="column">
                  <wp:posOffset>3559810</wp:posOffset>
                </wp:positionH>
                <wp:positionV relativeFrom="paragraph">
                  <wp:posOffset>72903</wp:posOffset>
                </wp:positionV>
                <wp:extent cx="941070" cy="395605"/>
                <wp:effectExtent l="0" t="0" r="11430" b="23495"/>
                <wp:wrapNone/>
                <wp:docPr id="1" name="Rectangle 1"/>
                <wp:cNvGraphicFramePr/>
                <a:graphic xmlns:a="http://schemas.openxmlformats.org/drawingml/2006/main">
                  <a:graphicData uri="http://schemas.microsoft.com/office/word/2010/wordprocessingShape">
                    <wps:wsp>
                      <wps:cNvSpPr/>
                      <wps:spPr>
                        <a:xfrm>
                          <a:off x="0" y="0"/>
                          <a:ext cx="941070" cy="395605"/>
                        </a:xfrm>
                        <a:prstGeom prst="rect">
                          <a:avLst/>
                        </a:prstGeom>
                      </wps:spPr>
                      <wps:style>
                        <a:lnRef idx="2">
                          <a:schemeClr val="dk1"/>
                        </a:lnRef>
                        <a:fillRef idx="1">
                          <a:schemeClr val="lt1"/>
                        </a:fillRef>
                        <a:effectRef idx="0">
                          <a:schemeClr val="dk1"/>
                        </a:effectRef>
                        <a:fontRef idx="minor">
                          <a:schemeClr val="dk1"/>
                        </a:fontRef>
                      </wps:style>
                      <wps:txbx>
                        <w:txbxContent>
                          <w:p w14:paraId="70201F6A" w14:textId="715C0E9C" w:rsidR="001A7155" w:rsidRPr="005C274D" w:rsidRDefault="001A7155" w:rsidP="00BE3BA9">
                            <w:pPr>
                              <w:jc w:val="center"/>
                              <w:rPr>
                                <w:sz w:val="20"/>
                              </w:rPr>
                            </w:pPr>
                            <w:r w:rsidRPr="005C274D">
                              <w:rPr>
                                <w:sz w:val="20"/>
                              </w:rPr>
                              <w:t xml:space="preserve">Perceived </w:t>
                            </w:r>
                            <w:r>
                              <w:rPr>
                                <w:sz w:val="20"/>
                              </w:rPr>
                              <w:t>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017DE" id="Rectangle 1" o:spid="_x0000_s1026" style="position:absolute;margin-left:280.3pt;margin-top:5.75pt;width:74.1pt;height:3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" fillcolor="white [3201]" strokecolor="black [3200]" strokeweight="2pt">
                <v:textbox>
                  <w:txbxContent>
                    <w:p w14:paraId="70201F6A" w14:textId="715C0E9C" w:rsidR="001A7155" w:rsidRPr="005C274D" w:rsidRDefault="001A7155" w:rsidP="00BE3BA9">
                      <w:pPr>
                        <w:jc w:val="center"/>
                        <w:rPr>
                          <w:sz w:val="20"/>
                        </w:rPr>
                      </w:pPr>
                      <w:r w:rsidRPr="005C274D">
                        <w:rPr>
                          <w:sz w:val="20"/>
                        </w:rPr>
                        <w:t xml:space="preserve">Perceived </w:t>
                      </w:r>
                      <w:r>
                        <w:rPr>
                          <w:sz w:val="20"/>
                        </w:rPr>
                        <w:t>Risk</w:t>
                      </w:r>
                    </w:p>
                  </w:txbxContent>
                </v:textbox>
              </v:rect>
            </w:pict>
          </mc:Fallback>
        </mc:AlternateContent>
      </w:r>
    </w:p>
    <w:p w14:paraId="706F4FB7" w14:textId="05837B1C" w:rsidR="00C0385A" w:rsidRPr="00193A9B" w:rsidRDefault="00F84350" w:rsidP="00230846">
      <w:pPr>
        <w:spacing w:line="276" w:lineRule="auto"/>
        <w:ind w:left="360"/>
      </w:pPr>
      <w:r w:rsidRPr="00193A9B">
        <w:rPr>
          <w:noProof/>
        </w:rPr>
        <mc:AlternateContent>
          <mc:Choice Requires="wpg">
            <w:drawing>
              <wp:anchor distT="0" distB="0" distL="114300" distR="114300" simplePos="0" relativeHeight="251666944" behindDoc="0" locked="0" layoutInCell="1" allowOverlap="1" wp14:anchorId="201686A3" wp14:editId="3B44AD7A">
                <wp:simplePos x="0" y="0"/>
                <wp:positionH relativeFrom="column">
                  <wp:posOffset>539087</wp:posOffset>
                </wp:positionH>
                <wp:positionV relativeFrom="paragraph">
                  <wp:posOffset>47663</wp:posOffset>
                </wp:positionV>
                <wp:extent cx="4863465" cy="1619885"/>
                <wp:effectExtent l="0" t="0" r="13335" b="18415"/>
                <wp:wrapNone/>
                <wp:docPr id="9" name="Group 9"/>
                <wp:cNvGraphicFramePr/>
                <a:graphic xmlns:a="http://schemas.openxmlformats.org/drawingml/2006/main">
                  <a:graphicData uri="http://schemas.microsoft.com/office/word/2010/wordprocessingGroup">
                    <wpg:wgp>
                      <wpg:cNvGrpSpPr/>
                      <wpg:grpSpPr>
                        <a:xfrm>
                          <a:off x="0" y="0"/>
                          <a:ext cx="4863465" cy="1619885"/>
                          <a:chOff x="0" y="0"/>
                          <a:chExt cx="4863465" cy="1619885"/>
                        </a:xfrm>
                      </wpg:grpSpPr>
                      <wpg:grpSp>
                        <wpg:cNvPr id="34" name="Group 34"/>
                        <wpg:cNvGrpSpPr/>
                        <wpg:grpSpPr>
                          <a:xfrm>
                            <a:off x="0" y="0"/>
                            <a:ext cx="4863465" cy="1619885"/>
                            <a:chOff x="-562" y="108601"/>
                            <a:chExt cx="4583296" cy="1041025"/>
                          </a:xfrm>
                        </wpg:grpSpPr>
                        <wpg:grpSp>
                          <wpg:cNvPr id="38" name="Group 38"/>
                          <wpg:cNvGrpSpPr/>
                          <wpg:grpSpPr>
                            <a:xfrm>
                              <a:off x="-562" y="251086"/>
                              <a:ext cx="4583296" cy="898540"/>
                              <a:chOff x="-305387" y="707337"/>
                              <a:chExt cx="4583677" cy="898962"/>
                            </a:xfrm>
                          </wpg:grpSpPr>
                          <wps:wsp>
                            <wps:cNvPr id="39" name="Rectangle 39"/>
                            <wps:cNvSpPr/>
                            <wps:spPr>
                              <a:xfrm>
                                <a:off x="1796283" y="915781"/>
                                <a:ext cx="950888" cy="339800"/>
                              </a:xfrm>
                              <a:prstGeom prst="rect">
                                <a:avLst/>
                              </a:prstGeom>
                            </wps:spPr>
                            <wps:style>
                              <a:lnRef idx="2">
                                <a:schemeClr val="dk1"/>
                              </a:lnRef>
                              <a:fillRef idx="1">
                                <a:schemeClr val="lt1"/>
                              </a:fillRef>
                              <a:effectRef idx="0">
                                <a:schemeClr val="dk1"/>
                              </a:effectRef>
                              <a:fontRef idx="minor">
                                <a:schemeClr val="dk1"/>
                              </a:fontRef>
                            </wps:style>
                            <wps:txbx>
                              <w:txbxContent>
                                <w:p w14:paraId="00CA4E27" w14:textId="30D007C3" w:rsidR="001A7155" w:rsidRPr="005C274D" w:rsidRDefault="001A7155" w:rsidP="00427120">
                                  <w:pPr>
                                    <w:jc w:val="center"/>
                                    <w:rPr>
                                      <w:sz w:val="20"/>
                                    </w:rPr>
                                  </w:pPr>
                                  <w:r w:rsidRPr="005C274D">
                                    <w:rPr>
                                      <w:sz w:val="20"/>
                                    </w:rPr>
                                    <w:t xml:space="preserve">Perceived </w:t>
                                  </w:r>
                                  <w:r>
                                    <w:rPr>
                                      <w:sz w:val="20"/>
                                    </w:rPr>
                                    <w:t>influence</w:t>
                                  </w:r>
                                  <w:r w:rsidRPr="005C274D">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305387" y="1298079"/>
                                <a:ext cx="1073150" cy="308220"/>
                              </a:xfrm>
                              <a:prstGeom prst="rect">
                                <a:avLst/>
                              </a:prstGeom>
                            </wps:spPr>
                            <wps:style>
                              <a:lnRef idx="2">
                                <a:schemeClr val="dk1"/>
                              </a:lnRef>
                              <a:fillRef idx="1">
                                <a:schemeClr val="lt1"/>
                              </a:fillRef>
                              <a:effectRef idx="0">
                                <a:schemeClr val="dk1"/>
                              </a:effectRef>
                              <a:fontRef idx="minor">
                                <a:schemeClr val="dk1"/>
                              </a:fontRef>
                            </wps:style>
                            <wps:txbx>
                              <w:txbxContent>
                                <w:p w14:paraId="5FC8B367" w14:textId="0823FB2A" w:rsidR="001A7155" w:rsidRPr="00886700" w:rsidRDefault="001A7155" w:rsidP="00427120">
                                  <w:pPr>
                                    <w:jc w:val="center"/>
                                    <w:rPr>
                                      <w:sz w:val="20"/>
                                    </w:rPr>
                                  </w:pPr>
                                  <w:r w:rsidRPr="00886700">
                                    <w:rPr>
                                      <w:sz w:val="20"/>
                                    </w:rPr>
                                    <w:t>Emotional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3284597" y="915781"/>
                                <a:ext cx="993693" cy="339855"/>
                              </a:xfrm>
                              <a:prstGeom prst="rect">
                                <a:avLst/>
                              </a:prstGeom>
                            </wps:spPr>
                            <wps:style>
                              <a:lnRef idx="2">
                                <a:schemeClr val="dk1"/>
                              </a:lnRef>
                              <a:fillRef idx="1">
                                <a:schemeClr val="lt1"/>
                              </a:fillRef>
                              <a:effectRef idx="0">
                                <a:schemeClr val="dk1"/>
                              </a:effectRef>
                              <a:fontRef idx="minor">
                                <a:schemeClr val="dk1"/>
                              </a:fontRef>
                            </wps:style>
                            <wps:txbx>
                              <w:txbxContent>
                                <w:p w14:paraId="18CB992A" w14:textId="77777777" w:rsidR="001A7155" w:rsidRDefault="001A7155" w:rsidP="00427120">
                                  <w:pPr>
                                    <w:jc w:val="center"/>
                                    <w:rPr>
                                      <w:sz w:val="18"/>
                                    </w:rPr>
                                  </w:pPr>
                                </w:p>
                                <w:p w14:paraId="55BF9515" w14:textId="77777777" w:rsidR="001A7155" w:rsidRPr="005C274D" w:rsidRDefault="001A7155" w:rsidP="00427120">
                                  <w:pPr>
                                    <w:jc w:val="center"/>
                                    <w:rPr>
                                      <w:sz w:val="20"/>
                                    </w:rPr>
                                  </w:pPr>
                                  <w:r w:rsidRPr="005C274D">
                                    <w:rPr>
                                      <w:sz w:val="20"/>
                                    </w:rPr>
                                    <w:t>Purchase intention</w:t>
                                  </w:r>
                                </w:p>
                                <w:p w14:paraId="31C722A4" w14:textId="77777777" w:rsidR="001A7155" w:rsidRDefault="001A7155" w:rsidP="004271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a:stCxn id="47" idx="3"/>
                              <a:endCxn id="39" idx="1"/>
                            </wps:cNvCnPr>
                            <wps:spPr>
                              <a:xfrm>
                                <a:off x="767217" y="707337"/>
                                <a:ext cx="1029066" cy="378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4" name="Straight Arrow Connector 44"/>
                            <wps:cNvCnPr>
                              <a:stCxn id="40" idx="3"/>
                              <a:endCxn id="39" idx="1"/>
                            </wps:cNvCnPr>
                            <wps:spPr>
                              <a:xfrm flipV="1">
                                <a:off x="767763" y="1085682"/>
                                <a:ext cx="1028521" cy="36650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5" name="Straight Arrow Connector 45"/>
                            <wps:cNvCnPr/>
                            <wps:spPr>
                              <a:xfrm>
                                <a:off x="2736228" y="1085682"/>
                                <a:ext cx="548369"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s:wsp>
                          <wps:cNvPr id="47" name="Rectangle 47"/>
                          <wps:cNvSpPr/>
                          <wps:spPr>
                            <a:xfrm>
                              <a:off x="-562" y="108601"/>
                              <a:ext cx="1072515" cy="284970"/>
                            </a:xfrm>
                            <a:prstGeom prst="rect">
                              <a:avLst/>
                            </a:prstGeom>
                          </wps:spPr>
                          <wps:style>
                            <a:lnRef idx="2">
                              <a:schemeClr val="dk1"/>
                            </a:lnRef>
                            <a:fillRef idx="1">
                              <a:schemeClr val="lt1"/>
                            </a:fillRef>
                            <a:effectRef idx="0">
                              <a:schemeClr val="dk1"/>
                            </a:effectRef>
                            <a:fontRef idx="minor">
                              <a:schemeClr val="dk1"/>
                            </a:fontRef>
                          </wps:style>
                          <wps:txbx>
                            <w:txbxContent>
                              <w:p w14:paraId="7DA7A1EB" w14:textId="6C002260" w:rsidR="001A7155" w:rsidRPr="005C274D" w:rsidRDefault="001A7155" w:rsidP="00427120">
                                <w:pPr>
                                  <w:jc w:val="center"/>
                                  <w:rPr>
                                    <w:sz w:val="20"/>
                                  </w:rPr>
                                </w:pPr>
                                <w:r>
                                  <w:rPr>
                                    <w:sz w:val="20"/>
                                  </w:rPr>
                                  <w:t>Perceived Quality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Rectangle 4"/>
                        <wps:cNvSpPr/>
                        <wps:spPr>
                          <a:xfrm>
                            <a:off x="0" y="545910"/>
                            <a:ext cx="1138555" cy="478790"/>
                          </a:xfrm>
                          <a:prstGeom prst="rect">
                            <a:avLst/>
                          </a:prstGeom>
                        </wps:spPr>
                        <wps:style>
                          <a:lnRef idx="2">
                            <a:schemeClr val="dk1"/>
                          </a:lnRef>
                          <a:fillRef idx="1">
                            <a:schemeClr val="lt1"/>
                          </a:fillRef>
                          <a:effectRef idx="0">
                            <a:schemeClr val="dk1"/>
                          </a:effectRef>
                          <a:fontRef idx="minor">
                            <a:schemeClr val="dk1"/>
                          </a:fontRef>
                        </wps:style>
                        <wps:txbx>
                          <w:txbxContent>
                            <w:p w14:paraId="60BE9078" w14:textId="0159A3A9" w:rsidR="001A7155" w:rsidRPr="00886700" w:rsidRDefault="001A7155" w:rsidP="00E30573">
                              <w:pPr>
                                <w:jc w:val="center"/>
                                <w:rPr>
                                  <w:sz w:val="16"/>
                                </w:rPr>
                              </w:pPr>
                              <w:r w:rsidRPr="00886700">
                                <w:rPr>
                                  <w:sz w:val="20"/>
                                </w:rPr>
                                <w:t>Parasocial interactions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139588" y="805218"/>
                            <a:ext cx="109130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anchor>
            </w:drawing>
          </mc:Choice>
          <mc:Fallback>
            <w:pict>
              <v:group w14:anchorId="201686A3" id="Group 9" o:spid="_x0000_s1027" style="position:absolute;left:0;text-align:left;margin-left:42.45pt;margin-top:3.75pt;width:382.95pt;height:127.55pt;z-index:251666944;mso-width-relative:margin" coordsize="48634,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">
                <v:group id="Group 34" o:spid="_x0000_s1028" style="position:absolute;width:48634;height:16198" coordorigin="-5,1086" coordsize="45832,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8" o:spid="_x0000_s1029" style="position:absolute;left:-5;top:2510;width:45832;height:8986" coordorigin="-3053,7073" coordsize="45836,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30" style="position:absolute;left:17962;top:9157;width:9509;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uCxAAAANsAAAAPAAAAZHJzL2Rvd25yZXYueG1sRI/NasMw&#10;EITvgbyD2EBvidwU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Fiey4LEAAAA2wAAAA8A&#10;AAAAAAAAAAAAAAAABwIAAGRycy9kb3ducmV2LnhtbFBLBQYAAAAAAwADALcAAAD4AgAAAAA=&#10;" fillcolor="white [3201]" strokecolor="black [3200]" strokeweight="2pt">
                      <v:textbox>
                        <w:txbxContent>
                          <w:p w14:paraId="00CA4E27" w14:textId="30D007C3" w:rsidR="001A7155" w:rsidRPr="005C274D" w:rsidRDefault="001A7155" w:rsidP="00427120">
                            <w:pPr>
                              <w:jc w:val="center"/>
                              <w:rPr>
                                <w:sz w:val="20"/>
                              </w:rPr>
                            </w:pPr>
                            <w:r w:rsidRPr="005C274D">
                              <w:rPr>
                                <w:sz w:val="20"/>
                              </w:rPr>
                              <w:t xml:space="preserve">Perceived </w:t>
                            </w:r>
                            <w:r>
                              <w:rPr>
                                <w:sz w:val="20"/>
                              </w:rPr>
                              <w:t>influence</w:t>
                            </w:r>
                            <w:r w:rsidRPr="005C274D">
                              <w:rPr>
                                <w:sz w:val="20"/>
                              </w:rPr>
                              <w:t xml:space="preserve"> </w:t>
                            </w:r>
                          </w:p>
                        </w:txbxContent>
                      </v:textbox>
                    </v:rect>
                    <v:rect id="Rectangle 40" o:spid="_x0000_s1031" style="position:absolute;left:-3053;top:12980;width:1073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FiwAAAANsAAAAPAAAAZHJzL2Rvd25yZXYueG1sRE9Ni8Iw&#10;EL0L/ocwgjdNFRG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kaIRYsAAAADbAAAADwAAAAAA&#10;AAAAAAAAAAAHAgAAZHJzL2Rvd25yZXYueG1sUEsFBgAAAAADAAMAtwAAAPQCAAAAAA==&#10;" fillcolor="white [3201]" strokecolor="black [3200]" strokeweight="2pt">
                      <v:textbox>
                        <w:txbxContent>
                          <w:p w14:paraId="5FC8B367" w14:textId="0823FB2A" w:rsidR="001A7155" w:rsidRPr="00886700" w:rsidRDefault="001A7155" w:rsidP="00427120">
                            <w:pPr>
                              <w:jc w:val="center"/>
                              <w:rPr>
                                <w:sz w:val="20"/>
                              </w:rPr>
                            </w:pPr>
                            <w:r w:rsidRPr="00886700">
                              <w:rPr>
                                <w:sz w:val="20"/>
                              </w:rPr>
                              <w:t>Emotional Appeal</w:t>
                            </w:r>
                          </w:p>
                        </w:txbxContent>
                      </v:textbox>
                    </v:rect>
                    <v:rect id="Rectangle 41" o:spid="_x0000_s1032" style="position:absolute;left:32845;top:9157;width:9937;height: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T5wwAAANsAAAAPAAAAZHJzL2Rvd25yZXYueG1sRI9Bi8Iw&#10;FITvwv6H8Ba8aaqI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u60+cMAAADbAAAADwAA&#10;AAAAAAAAAAAAAAAHAgAAZHJzL2Rvd25yZXYueG1sUEsFBgAAAAADAAMAtwAAAPcCAAAAAA==&#10;" fillcolor="white [3201]" strokecolor="black [3200]" strokeweight="2pt">
                      <v:textbox>
                        <w:txbxContent>
                          <w:p w14:paraId="18CB992A" w14:textId="77777777" w:rsidR="001A7155" w:rsidRDefault="001A7155" w:rsidP="00427120">
                            <w:pPr>
                              <w:jc w:val="center"/>
                              <w:rPr>
                                <w:sz w:val="18"/>
                              </w:rPr>
                            </w:pPr>
                          </w:p>
                          <w:p w14:paraId="55BF9515" w14:textId="77777777" w:rsidR="001A7155" w:rsidRPr="005C274D" w:rsidRDefault="001A7155" w:rsidP="00427120">
                            <w:pPr>
                              <w:jc w:val="center"/>
                              <w:rPr>
                                <w:sz w:val="20"/>
                              </w:rPr>
                            </w:pPr>
                            <w:r w:rsidRPr="005C274D">
                              <w:rPr>
                                <w:sz w:val="20"/>
                              </w:rPr>
                              <w:t>Purchase intention</w:t>
                            </w:r>
                          </w:p>
                          <w:p w14:paraId="31C722A4" w14:textId="77777777" w:rsidR="001A7155" w:rsidRDefault="001A7155" w:rsidP="00427120">
                            <w:pPr>
                              <w:jc w:val="center"/>
                            </w:pPr>
                          </w:p>
                        </w:txbxContent>
                      </v:textbox>
                    </v:rect>
                    <v:shapetype id="_x0000_t32" coordsize="21600,21600" o:spt="32" o:oned="t" path="m,l21600,21600e" filled="f">
                      <v:path arrowok="t" fillok="f" o:connecttype="none"/>
                      <o:lock v:ext="edit" shapetype="t"/>
                    </v:shapetype>
                    <v:shape id="Straight Arrow Connector 42" o:spid="_x0000_s1033" type="#_x0000_t32" style="position:absolute;left:7672;top:7073;width:10290;height:3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" strokecolor="black [3200]" strokeweight="2pt">
                      <v:stroke endarrow="open"/>
                      <v:shadow on="t" color="black" opacity="24903f" origin=",.5" offset="0,.55556mm"/>
                    </v:shape>
                    <v:shape id="Straight Arrow Connector 44" o:spid="_x0000_s1034" type="#_x0000_t32" style="position:absolute;left:7677;top:10856;width:10285;height:36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" strokecolor="black [3200]" strokeweight="2pt">
                      <v:stroke endarrow="open"/>
                      <v:shadow on="t" color="black" opacity="24903f" origin=",.5" offset="0,.55556mm"/>
                    </v:shape>
                    <v:shape id="Straight Arrow Connector 45" o:spid="_x0000_s1035" type="#_x0000_t32" style="position:absolute;left:27362;top:10856;width:54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" strokecolor="black [3200]" strokeweight="2pt">
                      <v:stroke endarrow="open"/>
                      <v:shadow on="t" color="black" opacity="24903f" origin=",.5" offset="0,.55556mm"/>
                    </v:shape>
                  </v:group>
                  <v:rect id="Rectangle 47" o:spid="_x0000_s1036" style="position:absolute;left:-5;top:1086;width:10724;height:2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kWxQAAANsAAAAPAAAAZHJzL2Rvd25yZXYueG1sRI9Pa8JA&#10;FMTvQr/D8gq96cZS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AeS4kWxQAAANsAAAAP&#10;AAAAAAAAAAAAAAAAAAcCAABkcnMvZG93bnJldi54bWxQSwUGAAAAAAMAAwC3AAAA+QIAAAAA&#10;" fillcolor="white [3201]" strokecolor="black [3200]" strokeweight="2pt">
                    <v:textbox>
                      <w:txbxContent>
                        <w:p w14:paraId="7DA7A1EB" w14:textId="6C002260" w:rsidR="001A7155" w:rsidRPr="005C274D" w:rsidRDefault="001A7155" w:rsidP="00427120">
                          <w:pPr>
                            <w:jc w:val="center"/>
                            <w:rPr>
                              <w:sz w:val="20"/>
                            </w:rPr>
                          </w:pPr>
                          <w:r>
                            <w:rPr>
                              <w:sz w:val="20"/>
                            </w:rPr>
                            <w:t>Perceived Quality of information</w:t>
                          </w:r>
                        </w:p>
                      </w:txbxContent>
                    </v:textbox>
                  </v:rect>
                </v:group>
                <v:rect id="Rectangle 4" o:spid="_x0000_s1037" style="position:absolute;top:5459;width:11385;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60BE9078" w14:textId="0159A3A9" w:rsidR="001A7155" w:rsidRPr="00886700" w:rsidRDefault="001A7155" w:rsidP="00E30573">
                        <w:pPr>
                          <w:jc w:val="center"/>
                          <w:rPr>
                            <w:sz w:val="16"/>
                          </w:rPr>
                        </w:pPr>
                        <w:r w:rsidRPr="00886700">
                          <w:rPr>
                            <w:sz w:val="20"/>
                          </w:rPr>
                          <w:t>Parasocial interactions</w:t>
                        </w:r>
                      </w:p>
                    </w:txbxContent>
                  </v:textbox>
                </v:rect>
                <v:shape id="Straight Arrow Connector 8" o:spid="_x0000_s1038" type="#_x0000_t32" style="position:absolute;left:11395;top:8052;width:10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" strokecolor="black [3200]" strokeweight="2pt">
                  <v:stroke endarrow="open"/>
                  <v:shadow on="t" color="black" opacity="24903f" origin=",.5" offset="0,.55556mm"/>
                </v:shape>
              </v:group>
            </w:pict>
          </mc:Fallback>
        </mc:AlternateContent>
      </w:r>
    </w:p>
    <w:p w14:paraId="79522393" w14:textId="77AA0220" w:rsidR="00C0385A" w:rsidRPr="00193A9B" w:rsidRDefault="00F84350" w:rsidP="00230846">
      <w:pPr>
        <w:spacing w:line="276" w:lineRule="auto"/>
        <w:ind w:left="360"/>
      </w:pPr>
      <w:r w:rsidRPr="00193A9B">
        <w:rPr>
          <w:noProof/>
        </w:rPr>
        <mc:AlternateContent>
          <mc:Choice Requires="wps">
            <w:drawing>
              <wp:anchor distT="0" distB="0" distL="114300" distR="114300" simplePos="0" relativeHeight="251665920" behindDoc="0" locked="0" layoutInCell="1" allowOverlap="1" wp14:anchorId="34DE6EA4" wp14:editId="6C840EAF">
                <wp:simplePos x="0" y="0"/>
                <wp:positionH relativeFrom="column">
                  <wp:posOffset>4047214</wp:posOffset>
                </wp:positionH>
                <wp:positionV relativeFrom="paragraph">
                  <wp:posOffset>65571</wp:posOffset>
                </wp:positionV>
                <wp:extent cx="0" cy="588286"/>
                <wp:effectExtent l="95250" t="19050" r="76200" b="97790"/>
                <wp:wrapNone/>
                <wp:docPr id="6" name="Straight Arrow Connector 6"/>
                <wp:cNvGraphicFramePr/>
                <a:graphic xmlns:a="http://schemas.openxmlformats.org/drawingml/2006/main">
                  <a:graphicData uri="http://schemas.microsoft.com/office/word/2010/wordprocessingShape">
                    <wps:wsp>
                      <wps:cNvCnPr/>
                      <wps:spPr>
                        <a:xfrm>
                          <a:off x="0" y="0"/>
                          <a:ext cx="0" cy="58828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138A3" id="Straight Arrow Connector 6" o:spid="_x0000_s1026" type="#_x0000_t32" style="position:absolute;margin-left:318.7pt;margin-top:5.15pt;width:0;height:4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" strokecolor="black [3200]" strokeweight="2pt">
                <v:stroke endarrow="open"/>
                <v:shadow on="t" color="black" opacity="24903f" origin=",.5" offset="0,.55556mm"/>
              </v:shape>
            </w:pict>
          </mc:Fallback>
        </mc:AlternateContent>
      </w:r>
    </w:p>
    <w:p w14:paraId="5F2BC798" w14:textId="221319A3" w:rsidR="00C0385A" w:rsidRPr="00193A9B" w:rsidRDefault="00C0385A" w:rsidP="00230846">
      <w:pPr>
        <w:spacing w:line="276" w:lineRule="auto"/>
        <w:ind w:left="360"/>
      </w:pPr>
    </w:p>
    <w:p w14:paraId="2D95028A" w14:textId="1C7EC264" w:rsidR="00C0385A" w:rsidRPr="00193A9B" w:rsidRDefault="00C0385A" w:rsidP="00230846">
      <w:pPr>
        <w:spacing w:line="276" w:lineRule="auto"/>
        <w:ind w:left="360"/>
      </w:pPr>
    </w:p>
    <w:p w14:paraId="488F2653" w14:textId="65B9B92E" w:rsidR="00C0385A" w:rsidRPr="00193A9B" w:rsidRDefault="00C0385A" w:rsidP="00230846">
      <w:pPr>
        <w:spacing w:line="276" w:lineRule="auto"/>
        <w:ind w:left="360"/>
      </w:pPr>
    </w:p>
    <w:p w14:paraId="2E8C2F30" w14:textId="77777777" w:rsidR="00F84350" w:rsidRPr="00193A9B" w:rsidRDefault="00F84350" w:rsidP="00230846">
      <w:pPr>
        <w:spacing w:line="276" w:lineRule="auto"/>
        <w:ind w:left="360"/>
      </w:pPr>
    </w:p>
    <w:p w14:paraId="52FB09E5" w14:textId="77777777" w:rsidR="00F84350" w:rsidRPr="00193A9B" w:rsidRDefault="00F84350" w:rsidP="00230846">
      <w:pPr>
        <w:spacing w:line="276" w:lineRule="auto"/>
        <w:ind w:left="360"/>
      </w:pPr>
    </w:p>
    <w:p w14:paraId="03B77EA5" w14:textId="77777777" w:rsidR="00F84350" w:rsidRPr="00193A9B" w:rsidRDefault="00F84350" w:rsidP="00230846">
      <w:pPr>
        <w:spacing w:line="276" w:lineRule="auto"/>
        <w:ind w:left="360"/>
      </w:pPr>
    </w:p>
    <w:p w14:paraId="71BCF874" w14:textId="77777777" w:rsidR="004A073F" w:rsidRDefault="004A073F" w:rsidP="004E2037">
      <w:pPr>
        <w:pStyle w:val="Heading1"/>
        <w:tabs>
          <w:tab w:val="left" w:pos="761"/>
        </w:tabs>
        <w:spacing w:before="0" w:after="120" w:line="276" w:lineRule="auto"/>
        <w:ind w:left="0" w:right="530" w:firstLine="0"/>
      </w:pPr>
    </w:p>
    <w:p w14:paraId="4A84F9F5" w14:textId="364AE196" w:rsidR="00862527" w:rsidRPr="00193A9B" w:rsidRDefault="003B3E40" w:rsidP="004A073F">
      <w:pPr>
        <w:pStyle w:val="Heading1"/>
        <w:tabs>
          <w:tab w:val="left" w:pos="761"/>
        </w:tabs>
        <w:spacing w:before="0" w:after="120" w:line="276" w:lineRule="auto"/>
        <w:ind w:left="0" w:right="530" w:firstLine="0"/>
      </w:pPr>
      <w:r w:rsidRPr="00193A9B">
        <w:t xml:space="preserve">3. </w:t>
      </w:r>
      <w:r w:rsidR="004F334C" w:rsidRPr="00193A9B">
        <w:t>Methodology</w:t>
      </w:r>
    </w:p>
    <w:p w14:paraId="458B3C11" w14:textId="77777777" w:rsidR="00904E25" w:rsidRPr="00193A9B" w:rsidRDefault="00904E25" w:rsidP="004A073F">
      <w:pPr>
        <w:spacing w:line="276" w:lineRule="auto"/>
        <w:ind w:firstLine="720"/>
        <w:jc w:val="both"/>
      </w:pPr>
      <w:r w:rsidRPr="00193A9B">
        <w:t xml:space="preserve">In this study, using a quantitative survey research approach, we explore the impact of Perceived Quality of Information, Emotional Appeal, Parasocial Interactions on Perceived Influence and test whether Perceived Risk moderates the relationship between perceived influence and Purchase Intention. Target audience consists of social media users who are involved with influencers in different niches (for instance – beauty, fashion, technology etc.) Using a purposive sampling method, the sample will consist of people who are familiar with influencer marketing and should be about 240 respondents. The structured questionnaire was used for data collection. Likert scale items to examine with demographic variables and measures of the key constructs. </w:t>
      </w:r>
    </w:p>
    <w:p w14:paraId="5D186AD6" w14:textId="37F72EE6" w:rsidR="009F50B6" w:rsidRDefault="00904E25" w:rsidP="009F50B6">
      <w:pPr>
        <w:pStyle w:val="NormalWeb"/>
        <w:spacing w:before="0" w:beforeAutospacing="0" w:after="0" w:afterAutospacing="0" w:line="276" w:lineRule="auto"/>
        <w:ind w:firstLine="720"/>
        <w:jc w:val="both"/>
      </w:pPr>
      <w:r w:rsidRPr="00193A9B">
        <w:t>The data will be gathered online, so it will reach a wide range of individuals, people who are interested in studying the ethical and purposive advancement of the study. A statistical analysis is conducted with the use of SPSS or Smartpls analyzing techniques by means of descriptive statistics, correlation and regression to test the relationships among variables</w:t>
      </w:r>
      <w:r w:rsidR="009621C0" w:rsidRPr="00193A9B">
        <w:t xml:space="preserve"> (Hair et al., 2014).</w:t>
      </w:r>
      <w:r w:rsidRPr="00193A9B">
        <w:t xml:space="preserve"> The study used Structural Equation Modeling (SEM) to empirically test the proposed hypotheses and investigate how perceived risk acts as moderation between perceived influence and Purchase intention</w:t>
      </w:r>
      <w:r w:rsidR="009621C0" w:rsidRPr="00193A9B">
        <w:t>. The present study</w:t>
      </w:r>
      <w:r w:rsidRPr="00193A9B">
        <w:t xml:space="preserve"> sheds light on how different factors influence perceptions of being influential and the nuances involved in consumer purchase decisio</w:t>
      </w:r>
      <w:r w:rsidR="007637CA" w:rsidRPr="00193A9B">
        <w:t>ns as influenced by influencers</w:t>
      </w:r>
      <w:r w:rsidR="00F84350" w:rsidRPr="00193A9B">
        <w:t>.</w:t>
      </w:r>
      <w:r w:rsidR="0043463C" w:rsidRPr="00193A9B">
        <w:rPr>
          <w:vanish/>
        </w:rPr>
        <w:t>Top of Form</w:t>
      </w:r>
    </w:p>
    <w:p w14:paraId="62412F08" w14:textId="4C356882" w:rsidR="009F50B6" w:rsidRPr="009F50B6" w:rsidRDefault="009F50B6" w:rsidP="009F50B6">
      <w:pPr>
        <w:pStyle w:val="NormalWeb"/>
        <w:spacing w:before="0" w:beforeAutospacing="0" w:after="0" w:afterAutospacing="0" w:line="276" w:lineRule="auto"/>
        <w:jc w:val="both"/>
        <w:rPr>
          <w:b/>
          <w:bCs/>
        </w:rPr>
      </w:pPr>
      <w:r w:rsidRPr="009F50B6">
        <w:rPr>
          <w:b/>
          <w:bCs/>
        </w:rPr>
        <w:t>4. Results and Discussions</w:t>
      </w:r>
    </w:p>
    <w:p w14:paraId="075DEC57" w14:textId="77777777" w:rsidR="0043463C" w:rsidRPr="00193A9B" w:rsidRDefault="0043463C" w:rsidP="004E2037">
      <w:pPr>
        <w:pStyle w:val="ListParagraph"/>
        <w:numPr>
          <w:ilvl w:val="0"/>
          <w:numId w:val="1"/>
        </w:numPr>
        <w:pBdr>
          <w:top w:val="single" w:sz="6" w:space="1" w:color="auto"/>
        </w:pBdr>
        <w:spacing w:before="0" w:after="120" w:line="276" w:lineRule="auto"/>
        <w:ind w:left="360" w:right="530" w:firstLine="0"/>
        <w:jc w:val="center"/>
        <w:rPr>
          <w:vanish/>
          <w:sz w:val="24"/>
          <w:szCs w:val="24"/>
        </w:rPr>
      </w:pPr>
      <w:r w:rsidRPr="00193A9B">
        <w:rPr>
          <w:vanish/>
          <w:sz w:val="24"/>
          <w:szCs w:val="24"/>
        </w:rPr>
        <w:lastRenderedPageBreak/>
        <w:t>Bottom of Form</w:t>
      </w:r>
    </w:p>
    <w:p w14:paraId="7707E81A" w14:textId="41755E33" w:rsidR="00EA1D69" w:rsidRPr="00193A9B" w:rsidRDefault="009F50B6" w:rsidP="004E2037">
      <w:pPr>
        <w:pStyle w:val="Heading1"/>
        <w:spacing w:before="0" w:after="120" w:line="276" w:lineRule="auto"/>
        <w:ind w:left="0" w:right="530" w:firstLine="0"/>
        <w:jc w:val="both"/>
      </w:pPr>
      <w:r>
        <w:t>4</w:t>
      </w:r>
      <w:r w:rsidR="003B3E40" w:rsidRPr="00193A9B">
        <w:t xml:space="preserve">.1 </w:t>
      </w:r>
      <w:r w:rsidR="00323E88" w:rsidRPr="00193A9B">
        <w:t>Respondents’</w:t>
      </w:r>
      <w:r w:rsidR="00323E88" w:rsidRPr="00193A9B">
        <w:rPr>
          <w:spacing w:val="-6"/>
        </w:rPr>
        <w:t xml:space="preserve"> </w:t>
      </w:r>
      <w:r w:rsidR="00323E88" w:rsidRPr="00193A9B">
        <w:t>Profile</w:t>
      </w:r>
    </w:p>
    <w:p w14:paraId="66E81C57" w14:textId="730F8AC0" w:rsidR="00EA1D69" w:rsidRPr="004A073F" w:rsidRDefault="00323E88" w:rsidP="004A073F">
      <w:pPr>
        <w:pStyle w:val="BodyText"/>
        <w:spacing w:after="120" w:line="276" w:lineRule="auto"/>
        <w:jc w:val="center"/>
        <w:rPr>
          <w:b/>
          <w:sz w:val="20"/>
        </w:rPr>
      </w:pPr>
      <w:r w:rsidRPr="00193A9B">
        <w:rPr>
          <w:b/>
          <w:sz w:val="20"/>
        </w:rPr>
        <w:t>Table</w:t>
      </w:r>
      <w:r w:rsidRPr="00193A9B">
        <w:rPr>
          <w:b/>
          <w:spacing w:val="-2"/>
          <w:sz w:val="20"/>
        </w:rPr>
        <w:t xml:space="preserve"> </w:t>
      </w:r>
      <w:r w:rsidR="00293996" w:rsidRPr="00193A9B">
        <w:rPr>
          <w:b/>
          <w:sz w:val="20"/>
        </w:rPr>
        <w:t xml:space="preserve">No </w:t>
      </w:r>
      <w:r w:rsidRPr="00193A9B">
        <w:rPr>
          <w:b/>
          <w:sz w:val="20"/>
        </w:rPr>
        <w:t>1</w:t>
      </w:r>
      <w:r w:rsidR="00293996" w:rsidRPr="00193A9B">
        <w:rPr>
          <w:b/>
          <w:sz w:val="20"/>
        </w:rPr>
        <w:t>:</w:t>
      </w:r>
      <w:r w:rsidRPr="00193A9B">
        <w:rPr>
          <w:b/>
          <w:spacing w:val="-1"/>
          <w:sz w:val="20"/>
        </w:rPr>
        <w:t xml:space="preserve"> </w:t>
      </w:r>
      <w:r w:rsidRPr="00193A9B">
        <w:rPr>
          <w:b/>
          <w:sz w:val="20"/>
        </w:rPr>
        <w:t>Demographic</w:t>
      </w:r>
      <w:r w:rsidRPr="00193A9B">
        <w:rPr>
          <w:b/>
          <w:spacing w:val="-2"/>
          <w:sz w:val="20"/>
        </w:rPr>
        <w:t xml:space="preserve"> </w:t>
      </w:r>
      <w:r w:rsidRPr="00193A9B">
        <w:rPr>
          <w:b/>
          <w:sz w:val="20"/>
        </w:rPr>
        <w:t>Profile of</w:t>
      </w:r>
      <w:r w:rsidRPr="00193A9B">
        <w:rPr>
          <w:b/>
          <w:spacing w:val="-1"/>
          <w:sz w:val="20"/>
        </w:rPr>
        <w:t xml:space="preserve"> </w:t>
      </w:r>
      <w:r w:rsidRPr="00193A9B">
        <w:rPr>
          <w:b/>
          <w:sz w:val="20"/>
        </w:rPr>
        <w:t>the</w:t>
      </w:r>
      <w:r w:rsidRPr="00193A9B">
        <w:rPr>
          <w:b/>
          <w:spacing w:val="-1"/>
          <w:sz w:val="20"/>
        </w:rPr>
        <w:t xml:space="preserve"> </w:t>
      </w:r>
      <w:r w:rsidRPr="00193A9B">
        <w:rPr>
          <w:b/>
          <w:sz w:val="20"/>
        </w:rPr>
        <w:t>Respondents</w:t>
      </w:r>
    </w:p>
    <w:tbl>
      <w:tblPr>
        <w:tblW w:w="9177" w:type="dxa"/>
        <w:tblInd w:w="299" w:type="dxa"/>
        <w:tblLayout w:type="fixed"/>
        <w:tblCellMar>
          <w:left w:w="0" w:type="dxa"/>
          <w:right w:w="0" w:type="dxa"/>
        </w:tblCellMar>
        <w:tblLook w:val="01E0" w:firstRow="1" w:lastRow="1" w:firstColumn="1" w:lastColumn="1" w:noHBand="0" w:noVBand="0"/>
      </w:tblPr>
      <w:tblGrid>
        <w:gridCol w:w="3258"/>
        <w:gridCol w:w="2982"/>
        <w:gridCol w:w="2937"/>
      </w:tblGrid>
      <w:tr w:rsidR="00EA1D69" w:rsidRPr="00193A9B" w14:paraId="73B891E5" w14:textId="77777777" w:rsidTr="004A073F">
        <w:trPr>
          <w:trHeight w:val="381"/>
        </w:trPr>
        <w:tc>
          <w:tcPr>
            <w:tcW w:w="3258" w:type="dxa"/>
            <w:tcBorders>
              <w:top w:val="single" w:sz="4" w:space="0" w:color="000000"/>
              <w:bottom w:val="single" w:sz="4" w:space="0" w:color="000000"/>
            </w:tcBorders>
          </w:tcPr>
          <w:p w14:paraId="71942A7E" w14:textId="77777777" w:rsidR="00EA1D69" w:rsidRPr="00193A9B" w:rsidRDefault="00323E88" w:rsidP="004E2037">
            <w:pPr>
              <w:pStyle w:val="TableParagraph"/>
              <w:spacing w:line="276" w:lineRule="auto"/>
              <w:ind w:left="360" w:right="530"/>
              <w:jc w:val="both"/>
              <w:rPr>
                <w:b/>
                <w:sz w:val="20"/>
                <w:szCs w:val="24"/>
              </w:rPr>
            </w:pPr>
            <w:r w:rsidRPr="00193A9B">
              <w:rPr>
                <w:b/>
                <w:sz w:val="20"/>
                <w:szCs w:val="24"/>
              </w:rPr>
              <w:t>Criteria</w:t>
            </w:r>
          </w:p>
        </w:tc>
        <w:tc>
          <w:tcPr>
            <w:tcW w:w="2982" w:type="dxa"/>
            <w:tcBorders>
              <w:top w:val="single" w:sz="4" w:space="0" w:color="000000"/>
              <w:bottom w:val="single" w:sz="4" w:space="0" w:color="000000"/>
            </w:tcBorders>
          </w:tcPr>
          <w:p w14:paraId="5C2F0B66" w14:textId="77777777" w:rsidR="00EA1D69" w:rsidRPr="00193A9B" w:rsidRDefault="00323E88" w:rsidP="004E2037">
            <w:pPr>
              <w:pStyle w:val="TableParagraph"/>
              <w:spacing w:line="276" w:lineRule="auto"/>
              <w:ind w:left="360" w:right="530"/>
              <w:jc w:val="both"/>
              <w:rPr>
                <w:b/>
                <w:sz w:val="20"/>
                <w:szCs w:val="24"/>
              </w:rPr>
            </w:pPr>
            <w:r w:rsidRPr="00193A9B">
              <w:rPr>
                <w:b/>
                <w:sz w:val="20"/>
                <w:szCs w:val="24"/>
              </w:rPr>
              <w:t>Frequency</w:t>
            </w:r>
          </w:p>
        </w:tc>
        <w:tc>
          <w:tcPr>
            <w:tcW w:w="2937" w:type="dxa"/>
            <w:tcBorders>
              <w:top w:val="single" w:sz="4" w:space="0" w:color="000000"/>
              <w:bottom w:val="single" w:sz="4" w:space="0" w:color="000000"/>
            </w:tcBorders>
          </w:tcPr>
          <w:p w14:paraId="13D529FD" w14:textId="77777777" w:rsidR="00EA1D69" w:rsidRPr="00193A9B" w:rsidRDefault="00323E88" w:rsidP="004E2037">
            <w:pPr>
              <w:pStyle w:val="TableParagraph"/>
              <w:spacing w:line="276" w:lineRule="auto"/>
              <w:ind w:left="360" w:right="530"/>
              <w:jc w:val="both"/>
              <w:rPr>
                <w:b/>
                <w:sz w:val="20"/>
                <w:szCs w:val="24"/>
              </w:rPr>
            </w:pPr>
            <w:r w:rsidRPr="00193A9B">
              <w:rPr>
                <w:b/>
                <w:sz w:val="20"/>
                <w:szCs w:val="24"/>
              </w:rPr>
              <w:t>Percentage</w:t>
            </w:r>
          </w:p>
        </w:tc>
      </w:tr>
      <w:tr w:rsidR="00EA1D69" w:rsidRPr="00193A9B" w14:paraId="66A125CB" w14:textId="77777777" w:rsidTr="004A073F">
        <w:trPr>
          <w:trHeight w:val="276"/>
        </w:trPr>
        <w:tc>
          <w:tcPr>
            <w:tcW w:w="3258" w:type="dxa"/>
            <w:tcBorders>
              <w:top w:val="single" w:sz="4" w:space="0" w:color="000000"/>
              <w:bottom w:val="single" w:sz="4" w:space="0" w:color="auto"/>
            </w:tcBorders>
          </w:tcPr>
          <w:p w14:paraId="0AC1E6DF" w14:textId="77777777" w:rsidR="00EA1D69" w:rsidRPr="00193A9B" w:rsidRDefault="00323E88" w:rsidP="004E2037">
            <w:pPr>
              <w:pStyle w:val="TableParagraph"/>
              <w:spacing w:line="276" w:lineRule="auto"/>
              <w:ind w:left="360" w:right="530"/>
              <w:jc w:val="both"/>
              <w:rPr>
                <w:b/>
                <w:sz w:val="20"/>
                <w:szCs w:val="24"/>
              </w:rPr>
            </w:pPr>
            <w:r w:rsidRPr="00193A9B">
              <w:rPr>
                <w:b/>
                <w:sz w:val="20"/>
                <w:szCs w:val="24"/>
              </w:rPr>
              <w:t>Gender</w:t>
            </w:r>
          </w:p>
        </w:tc>
        <w:tc>
          <w:tcPr>
            <w:tcW w:w="2982" w:type="dxa"/>
            <w:tcBorders>
              <w:top w:val="single" w:sz="4" w:space="0" w:color="000000"/>
              <w:bottom w:val="single" w:sz="4" w:space="0" w:color="auto"/>
            </w:tcBorders>
          </w:tcPr>
          <w:p w14:paraId="4BC2A30C" w14:textId="77777777" w:rsidR="00EA1D69" w:rsidRPr="00193A9B" w:rsidRDefault="00EA1D69" w:rsidP="004E2037">
            <w:pPr>
              <w:pStyle w:val="TableParagraph"/>
              <w:spacing w:line="276" w:lineRule="auto"/>
              <w:ind w:left="360" w:right="530"/>
              <w:jc w:val="both"/>
              <w:rPr>
                <w:sz w:val="20"/>
                <w:szCs w:val="24"/>
              </w:rPr>
            </w:pPr>
          </w:p>
        </w:tc>
        <w:tc>
          <w:tcPr>
            <w:tcW w:w="2937" w:type="dxa"/>
            <w:tcBorders>
              <w:top w:val="single" w:sz="4" w:space="0" w:color="000000"/>
              <w:bottom w:val="single" w:sz="4" w:space="0" w:color="auto"/>
            </w:tcBorders>
          </w:tcPr>
          <w:p w14:paraId="04F5D962" w14:textId="77777777" w:rsidR="00EA1D69" w:rsidRPr="00193A9B" w:rsidRDefault="00EA1D69" w:rsidP="004E2037">
            <w:pPr>
              <w:pStyle w:val="TableParagraph"/>
              <w:spacing w:line="276" w:lineRule="auto"/>
              <w:ind w:left="360" w:right="530"/>
              <w:jc w:val="both"/>
              <w:rPr>
                <w:sz w:val="20"/>
                <w:szCs w:val="24"/>
              </w:rPr>
            </w:pPr>
          </w:p>
        </w:tc>
      </w:tr>
      <w:tr w:rsidR="00EA1D69" w:rsidRPr="00193A9B" w14:paraId="62B5DCFD" w14:textId="77777777" w:rsidTr="004A073F">
        <w:trPr>
          <w:trHeight w:val="265"/>
        </w:trPr>
        <w:tc>
          <w:tcPr>
            <w:tcW w:w="3258" w:type="dxa"/>
            <w:tcBorders>
              <w:top w:val="single" w:sz="4" w:space="0" w:color="auto"/>
              <w:bottom w:val="single" w:sz="4" w:space="0" w:color="auto"/>
            </w:tcBorders>
          </w:tcPr>
          <w:p w14:paraId="4F33C87E"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Male</w:t>
            </w:r>
          </w:p>
        </w:tc>
        <w:tc>
          <w:tcPr>
            <w:tcW w:w="2982" w:type="dxa"/>
            <w:tcBorders>
              <w:top w:val="single" w:sz="4" w:space="0" w:color="auto"/>
              <w:bottom w:val="single" w:sz="4" w:space="0" w:color="auto"/>
            </w:tcBorders>
          </w:tcPr>
          <w:p w14:paraId="109F6B42" w14:textId="5713029F" w:rsidR="00EA1D69" w:rsidRPr="00193A9B" w:rsidRDefault="00BC47DF" w:rsidP="003402B0">
            <w:pPr>
              <w:pStyle w:val="TableParagraph"/>
              <w:spacing w:line="276" w:lineRule="auto"/>
              <w:ind w:left="360" w:right="530"/>
              <w:jc w:val="both"/>
              <w:rPr>
                <w:sz w:val="20"/>
                <w:szCs w:val="24"/>
              </w:rPr>
            </w:pPr>
            <w:r w:rsidRPr="00193A9B">
              <w:rPr>
                <w:sz w:val="20"/>
                <w:szCs w:val="24"/>
              </w:rPr>
              <w:t>148</w:t>
            </w:r>
          </w:p>
        </w:tc>
        <w:tc>
          <w:tcPr>
            <w:tcW w:w="2937" w:type="dxa"/>
            <w:tcBorders>
              <w:top w:val="single" w:sz="4" w:space="0" w:color="auto"/>
              <w:bottom w:val="single" w:sz="4" w:space="0" w:color="auto"/>
            </w:tcBorders>
          </w:tcPr>
          <w:p w14:paraId="4EE28284" w14:textId="1A199143" w:rsidR="00EA1D69" w:rsidRPr="00193A9B" w:rsidRDefault="000818BA" w:rsidP="003402B0">
            <w:pPr>
              <w:pStyle w:val="TableParagraph"/>
              <w:spacing w:line="276" w:lineRule="auto"/>
              <w:ind w:left="360" w:right="530"/>
              <w:rPr>
                <w:sz w:val="20"/>
                <w:szCs w:val="24"/>
              </w:rPr>
            </w:pPr>
            <w:r w:rsidRPr="00193A9B">
              <w:rPr>
                <w:sz w:val="20"/>
                <w:szCs w:val="24"/>
              </w:rPr>
              <w:t>6</w:t>
            </w:r>
            <w:r w:rsidR="00BC47DF" w:rsidRPr="00193A9B">
              <w:rPr>
                <w:sz w:val="20"/>
                <w:szCs w:val="24"/>
              </w:rPr>
              <w:t>1</w:t>
            </w:r>
            <w:r w:rsidR="00323E88" w:rsidRPr="00193A9B">
              <w:rPr>
                <w:sz w:val="20"/>
                <w:szCs w:val="24"/>
              </w:rPr>
              <w:t>.</w:t>
            </w:r>
            <w:r w:rsidR="00BC47DF" w:rsidRPr="00193A9B">
              <w:rPr>
                <w:sz w:val="20"/>
                <w:szCs w:val="24"/>
              </w:rPr>
              <w:t>15</w:t>
            </w:r>
          </w:p>
        </w:tc>
      </w:tr>
      <w:tr w:rsidR="00EA1D69" w:rsidRPr="00193A9B" w14:paraId="332BC247" w14:textId="77777777" w:rsidTr="004A073F">
        <w:trPr>
          <w:trHeight w:val="445"/>
        </w:trPr>
        <w:tc>
          <w:tcPr>
            <w:tcW w:w="3258" w:type="dxa"/>
            <w:tcBorders>
              <w:top w:val="single" w:sz="4" w:space="0" w:color="auto"/>
              <w:bottom w:val="single" w:sz="4" w:space="0" w:color="auto"/>
            </w:tcBorders>
          </w:tcPr>
          <w:p w14:paraId="75EBCA59"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Female</w:t>
            </w:r>
          </w:p>
        </w:tc>
        <w:tc>
          <w:tcPr>
            <w:tcW w:w="2982" w:type="dxa"/>
            <w:tcBorders>
              <w:top w:val="single" w:sz="4" w:space="0" w:color="auto"/>
              <w:bottom w:val="single" w:sz="4" w:space="0" w:color="auto"/>
            </w:tcBorders>
          </w:tcPr>
          <w:p w14:paraId="71BE9C82" w14:textId="63BBF0A5" w:rsidR="00EA1D69" w:rsidRPr="00193A9B" w:rsidRDefault="00BC47DF" w:rsidP="003402B0">
            <w:pPr>
              <w:pStyle w:val="TableParagraph"/>
              <w:spacing w:line="276" w:lineRule="auto"/>
              <w:ind w:left="360" w:right="530"/>
              <w:jc w:val="both"/>
              <w:rPr>
                <w:sz w:val="20"/>
                <w:szCs w:val="24"/>
              </w:rPr>
            </w:pPr>
            <w:r w:rsidRPr="00193A9B">
              <w:rPr>
                <w:sz w:val="20"/>
                <w:szCs w:val="24"/>
              </w:rPr>
              <w:t>94</w:t>
            </w:r>
          </w:p>
        </w:tc>
        <w:tc>
          <w:tcPr>
            <w:tcW w:w="2937" w:type="dxa"/>
            <w:tcBorders>
              <w:top w:val="single" w:sz="4" w:space="0" w:color="auto"/>
              <w:bottom w:val="single" w:sz="4" w:space="0" w:color="auto"/>
            </w:tcBorders>
          </w:tcPr>
          <w:p w14:paraId="388721E3" w14:textId="41E2DE26" w:rsidR="00EA1D69" w:rsidRPr="00193A9B" w:rsidRDefault="000818BA" w:rsidP="003402B0">
            <w:pPr>
              <w:pStyle w:val="TableParagraph"/>
              <w:spacing w:line="276" w:lineRule="auto"/>
              <w:ind w:left="360" w:right="530"/>
              <w:rPr>
                <w:sz w:val="20"/>
                <w:szCs w:val="24"/>
              </w:rPr>
            </w:pPr>
            <w:r w:rsidRPr="00193A9B">
              <w:rPr>
                <w:sz w:val="20"/>
                <w:szCs w:val="24"/>
              </w:rPr>
              <w:t>3</w:t>
            </w:r>
            <w:r w:rsidR="00BC47DF" w:rsidRPr="00193A9B">
              <w:rPr>
                <w:sz w:val="20"/>
                <w:szCs w:val="24"/>
              </w:rPr>
              <w:t>8</w:t>
            </w:r>
            <w:r w:rsidR="00323E88" w:rsidRPr="00193A9B">
              <w:rPr>
                <w:sz w:val="20"/>
                <w:szCs w:val="24"/>
              </w:rPr>
              <w:t>.</w:t>
            </w:r>
            <w:r w:rsidR="00BC47DF" w:rsidRPr="00193A9B">
              <w:rPr>
                <w:sz w:val="20"/>
                <w:szCs w:val="24"/>
              </w:rPr>
              <w:t>8</w:t>
            </w:r>
            <w:r w:rsidRPr="00193A9B">
              <w:rPr>
                <w:sz w:val="20"/>
                <w:szCs w:val="24"/>
              </w:rPr>
              <w:t>4</w:t>
            </w:r>
          </w:p>
        </w:tc>
      </w:tr>
      <w:tr w:rsidR="00EA1D69" w:rsidRPr="00193A9B" w14:paraId="4745BE22" w14:textId="77777777" w:rsidTr="004A073F">
        <w:trPr>
          <w:trHeight w:val="329"/>
        </w:trPr>
        <w:tc>
          <w:tcPr>
            <w:tcW w:w="3258" w:type="dxa"/>
            <w:tcBorders>
              <w:top w:val="single" w:sz="4" w:space="0" w:color="auto"/>
              <w:bottom w:val="single" w:sz="4" w:space="0" w:color="auto"/>
            </w:tcBorders>
          </w:tcPr>
          <w:p w14:paraId="30C8FC34" w14:textId="77777777" w:rsidR="00EA1D69" w:rsidRPr="00193A9B" w:rsidRDefault="00323E88" w:rsidP="003402B0">
            <w:pPr>
              <w:pStyle w:val="TableParagraph"/>
              <w:spacing w:line="276" w:lineRule="auto"/>
              <w:ind w:left="360" w:right="530"/>
              <w:jc w:val="both"/>
              <w:rPr>
                <w:b/>
                <w:sz w:val="20"/>
                <w:szCs w:val="24"/>
              </w:rPr>
            </w:pPr>
            <w:r w:rsidRPr="00193A9B">
              <w:rPr>
                <w:b/>
                <w:sz w:val="20"/>
                <w:szCs w:val="24"/>
              </w:rPr>
              <w:t>Age</w:t>
            </w:r>
          </w:p>
        </w:tc>
        <w:tc>
          <w:tcPr>
            <w:tcW w:w="2982" w:type="dxa"/>
            <w:tcBorders>
              <w:top w:val="single" w:sz="4" w:space="0" w:color="auto"/>
              <w:bottom w:val="single" w:sz="4" w:space="0" w:color="auto"/>
            </w:tcBorders>
          </w:tcPr>
          <w:p w14:paraId="29802BA3" w14:textId="77777777" w:rsidR="00EA1D69" w:rsidRPr="00193A9B" w:rsidRDefault="00EA1D69" w:rsidP="003402B0">
            <w:pPr>
              <w:pStyle w:val="TableParagraph"/>
              <w:spacing w:line="276" w:lineRule="auto"/>
              <w:ind w:left="360" w:right="530"/>
              <w:jc w:val="both"/>
              <w:rPr>
                <w:sz w:val="20"/>
                <w:szCs w:val="24"/>
              </w:rPr>
            </w:pPr>
          </w:p>
        </w:tc>
        <w:tc>
          <w:tcPr>
            <w:tcW w:w="2937" w:type="dxa"/>
            <w:tcBorders>
              <w:top w:val="single" w:sz="4" w:space="0" w:color="auto"/>
              <w:bottom w:val="single" w:sz="4" w:space="0" w:color="auto"/>
            </w:tcBorders>
          </w:tcPr>
          <w:p w14:paraId="3516D067" w14:textId="77777777" w:rsidR="00EA1D69" w:rsidRPr="00193A9B" w:rsidRDefault="00EA1D69" w:rsidP="003402B0">
            <w:pPr>
              <w:pStyle w:val="TableParagraph"/>
              <w:spacing w:line="276" w:lineRule="auto"/>
              <w:ind w:left="360" w:right="530"/>
              <w:rPr>
                <w:sz w:val="20"/>
                <w:szCs w:val="24"/>
              </w:rPr>
            </w:pPr>
          </w:p>
        </w:tc>
      </w:tr>
      <w:tr w:rsidR="00EA1D69" w:rsidRPr="00193A9B" w14:paraId="0493B002" w14:textId="77777777" w:rsidTr="004A073F">
        <w:trPr>
          <w:trHeight w:val="273"/>
        </w:trPr>
        <w:tc>
          <w:tcPr>
            <w:tcW w:w="3258" w:type="dxa"/>
            <w:tcBorders>
              <w:top w:val="single" w:sz="4" w:space="0" w:color="auto"/>
              <w:bottom w:val="single" w:sz="4" w:space="0" w:color="auto"/>
            </w:tcBorders>
          </w:tcPr>
          <w:p w14:paraId="599BF977"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20</w:t>
            </w:r>
            <w:r w:rsidRPr="00193A9B">
              <w:rPr>
                <w:spacing w:val="-2"/>
                <w:sz w:val="20"/>
                <w:szCs w:val="24"/>
              </w:rPr>
              <w:t xml:space="preserve"> </w:t>
            </w:r>
            <w:r w:rsidRPr="00193A9B">
              <w:rPr>
                <w:sz w:val="20"/>
                <w:szCs w:val="24"/>
              </w:rPr>
              <w:t>to</w:t>
            </w:r>
            <w:r w:rsidRPr="00193A9B">
              <w:rPr>
                <w:spacing w:val="-1"/>
                <w:sz w:val="20"/>
                <w:szCs w:val="24"/>
              </w:rPr>
              <w:t xml:space="preserve"> </w:t>
            </w:r>
            <w:r w:rsidR="00DA35B4" w:rsidRPr="00193A9B">
              <w:rPr>
                <w:sz w:val="20"/>
                <w:szCs w:val="24"/>
              </w:rPr>
              <w:t>30</w:t>
            </w:r>
            <w:r w:rsidRPr="00193A9B">
              <w:rPr>
                <w:spacing w:val="1"/>
                <w:sz w:val="20"/>
                <w:szCs w:val="24"/>
              </w:rPr>
              <w:t xml:space="preserve"> </w:t>
            </w:r>
            <w:r w:rsidRPr="00193A9B">
              <w:rPr>
                <w:sz w:val="20"/>
                <w:szCs w:val="24"/>
              </w:rPr>
              <w:t>years</w:t>
            </w:r>
          </w:p>
        </w:tc>
        <w:tc>
          <w:tcPr>
            <w:tcW w:w="2982" w:type="dxa"/>
            <w:tcBorders>
              <w:top w:val="single" w:sz="4" w:space="0" w:color="auto"/>
              <w:bottom w:val="single" w:sz="4" w:space="0" w:color="auto"/>
            </w:tcBorders>
          </w:tcPr>
          <w:p w14:paraId="4FBE1F46" w14:textId="780E05CE" w:rsidR="00EA1D69" w:rsidRPr="00193A9B" w:rsidRDefault="00BC47DF" w:rsidP="003402B0">
            <w:pPr>
              <w:pStyle w:val="TableParagraph"/>
              <w:spacing w:line="276" w:lineRule="auto"/>
              <w:ind w:left="360" w:right="530"/>
              <w:jc w:val="both"/>
              <w:rPr>
                <w:sz w:val="20"/>
                <w:szCs w:val="24"/>
              </w:rPr>
            </w:pPr>
            <w:r w:rsidRPr="00193A9B">
              <w:rPr>
                <w:sz w:val="20"/>
                <w:szCs w:val="24"/>
              </w:rPr>
              <w:t>121</w:t>
            </w:r>
          </w:p>
        </w:tc>
        <w:tc>
          <w:tcPr>
            <w:tcW w:w="2937" w:type="dxa"/>
            <w:tcBorders>
              <w:top w:val="single" w:sz="4" w:space="0" w:color="auto"/>
              <w:bottom w:val="single" w:sz="4" w:space="0" w:color="auto"/>
            </w:tcBorders>
          </w:tcPr>
          <w:p w14:paraId="4BC2A07D" w14:textId="7F973E30" w:rsidR="00EA1D69" w:rsidRPr="00193A9B" w:rsidRDefault="00BC47DF" w:rsidP="003402B0">
            <w:pPr>
              <w:pStyle w:val="TableParagraph"/>
              <w:spacing w:line="276" w:lineRule="auto"/>
              <w:ind w:left="360" w:right="530"/>
              <w:rPr>
                <w:sz w:val="20"/>
                <w:szCs w:val="24"/>
              </w:rPr>
            </w:pPr>
            <w:r w:rsidRPr="00193A9B">
              <w:rPr>
                <w:sz w:val="20"/>
                <w:szCs w:val="24"/>
              </w:rPr>
              <w:t>50</w:t>
            </w:r>
            <w:r w:rsidR="00323E88" w:rsidRPr="00193A9B">
              <w:rPr>
                <w:sz w:val="20"/>
                <w:szCs w:val="24"/>
              </w:rPr>
              <w:t>.</w:t>
            </w:r>
            <w:r w:rsidRPr="00193A9B">
              <w:rPr>
                <w:sz w:val="20"/>
                <w:szCs w:val="24"/>
              </w:rPr>
              <w:t>00%</w:t>
            </w:r>
          </w:p>
        </w:tc>
      </w:tr>
      <w:tr w:rsidR="00EA1D69" w:rsidRPr="00193A9B" w14:paraId="42DD241E" w14:textId="77777777" w:rsidTr="004A073F">
        <w:trPr>
          <w:trHeight w:val="276"/>
        </w:trPr>
        <w:tc>
          <w:tcPr>
            <w:tcW w:w="3258" w:type="dxa"/>
            <w:tcBorders>
              <w:top w:val="single" w:sz="4" w:space="0" w:color="auto"/>
              <w:bottom w:val="single" w:sz="4" w:space="0" w:color="auto"/>
            </w:tcBorders>
          </w:tcPr>
          <w:p w14:paraId="30D3F2FA"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3</w:t>
            </w:r>
            <w:r w:rsidR="00DA35B4" w:rsidRPr="00193A9B">
              <w:rPr>
                <w:sz w:val="20"/>
                <w:szCs w:val="24"/>
              </w:rPr>
              <w:t>1</w:t>
            </w:r>
            <w:r w:rsidRPr="00193A9B">
              <w:rPr>
                <w:spacing w:val="-2"/>
                <w:sz w:val="20"/>
                <w:szCs w:val="24"/>
              </w:rPr>
              <w:t xml:space="preserve"> </w:t>
            </w:r>
            <w:r w:rsidRPr="00193A9B">
              <w:rPr>
                <w:sz w:val="20"/>
                <w:szCs w:val="24"/>
              </w:rPr>
              <w:t>to</w:t>
            </w:r>
            <w:r w:rsidRPr="00193A9B">
              <w:rPr>
                <w:spacing w:val="-1"/>
                <w:sz w:val="20"/>
                <w:szCs w:val="24"/>
              </w:rPr>
              <w:t xml:space="preserve"> </w:t>
            </w:r>
            <w:r w:rsidR="00DA35B4" w:rsidRPr="00193A9B">
              <w:rPr>
                <w:spacing w:val="-1"/>
                <w:sz w:val="20"/>
                <w:szCs w:val="24"/>
              </w:rPr>
              <w:t>40</w:t>
            </w:r>
            <w:r w:rsidRPr="00193A9B">
              <w:rPr>
                <w:spacing w:val="1"/>
                <w:sz w:val="20"/>
                <w:szCs w:val="24"/>
              </w:rPr>
              <w:t xml:space="preserve"> </w:t>
            </w:r>
            <w:r w:rsidRPr="00193A9B">
              <w:rPr>
                <w:sz w:val="20"/>
                <w:szCs w:val="24"/>
              </w:rPr>
              <w:t>years</w:t>
            </w:r>
          </w:p>
        </w:tc>
        <w:tc>
          <w:tcPr>
            <w:tcW w:w="2982" w:type="dxa"/>
            <w:tcBorders>
              <w:top w:val="single" w:sz="4" w:space="0" w:color="auto"/>
              <w:bottom w:val="single" w:sz="4" w:space="0" w:color="auto"/>
            </w:tcBorders>
          </w:tcPr>
          <w:p w14:paraId="4E1D27C7" w14:textId="0786C2CA" w:rsidR="00EA1D69" w:rsidRPr="00193A9B" w:rsidRDefault="00BC47DF" w:rsidP="003402B0">
            <w:pPr>
              <w:pStyle w:val="TableParagraph"/>
              <w:spacing w:line="276" w:lineRule="auto"/>
              <w:ind w:left="360" w:right="530"/>
              <w:jc w:val="both"/>
              <w:rPr>
                <w:sz w:val="20"/>
                <w:szCs w:val="24"/>
              </w:rPr>
            </w:pPr>
            <w:r w:rsidRPr="00193A9B">
              <w:rPr>
                <w:sz w:val="20"/>
                <w:szCs w:val="24"/>
              </w:rPr>
              <w:t>81</w:t>
            </w:r>
          </w:p>
        </w:tc>
        <w:tc>
          <w:tcPr>
            <w:tcW w:w="2937" w:type="dxa"/>
            <w:tcBorders>
              <w:top w:val="single" w:sz="4" w:space="0" w:color="auto"/>
              <w:bottom w:val="single" w:sz="4" w:space="0" w:color="auto"/>
            </w:tcBorders>
          </w:tcPr>
          <w:p w14:paraId="4F8BD7A8" w14:textId="31A1B9DA" w:rsidR="00EA1D69" w:rsidRPr="00193A9B" w:rsidRDefault="00BC47DF" w:rsidP="003402B0">
            <w:pPr>
              <w:pStyle w:val="TableParagraph"/>
              <w:spacing w:line="276" w:lineRule="auto"/>
              <w:ind w:left="360" w:right="530"/>
              <w:rPr>
                <w:sz w:val="20"/>
                <w:szCs w:val="24"/>
              </w:rPr>
            </w:pPr>
            <w:r w:rsidRPr="00193A9B">
              <w:rPr>
                <w:sz w:val="20"/>
                <w:szCs w:val="24"/>
              </w:rPr>
              <w:t>33</w:t>
            </w:r>
            <w:r w:rsidR="000818BA" w:rsidRPr="00193A9B">
              <w:rPr>
                <w:sz w:val="20"/>
                <w:szCs w:val="24"/>
              </w:rPr>
              <w:t>.4</w:t>
            </w:r>
            <w:r w:rsidRPr="00193A9B">
              <w:rPr>
                <w:sz w:val="20"/>
                <w:szCs w:val="24"/>
              </w:rPr>
              <w:t>7</w:t>
            </w:r>
            <w:r w:rsidR="008C0CF4" w:rsidRPr="00193A9B">
              <w:rPr>
                <w:sz w:val="20"/>
                <w:szCs w:val="24"/>
              </w:rPr>
              <w:t>%</w:t>
            </w:r>
          </w:p>
        </w:tc>
      </w:tr>
      <w:tr w:rsidR="00EA1D69" w:rsidRPr="00193A9B" w14:paraId="09B6EBD4" w14:textId="77777777" w:rsidTr="004A073F">
        <w:trPr>
          <w:trHeight w:val="256"/>
        </w:trPr>
        <w:tc>
          <w:tcPr>
            <w:tcW w:w="3258" w:type="dxa"/>
            <w:tcBorders>
              <w:top w:val="single" w:sz="4" w:space="0" w:color="auto"/>
              <w:bottom w:val="single" w:sz="4" w:space="0" w:color="auto"/>
            </w:tcBorders>
          </w:tcPr>
          <w:p w14:paraId="38BF75CE"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4</w:t>
            </w:r>
            <w:r w:rsidR="00DA35B4" w:rsidRPr="00193A9B">
              <w:rPr>
                <w:sz w:val="20"/>
                <w:szCs w:val="24"/>
              </w:rPr>
              <w:t>1</w:t>
            </w:r>
            <w:r w:rsidRPr="00193A9B">
              <w:rPr>
                <w:spacing w:val="-2"/>
                <w:sz w:val="20"/>
                <w:szCs w:val="24"/>
              </w:rPr>
              <w:t xml:space="preserve"> </w:t>
            </w:r>
            <w:r w:rsidRPr="00193A9B">
              <w:rPr>
                <w:sz w:val="20"/>
                <w:szCs w:val="24"/>
              </w:rPr>
              <w:t>to</w:t>
            </w:r>
            <w:r w:rsidRPr="00193A9B">
              <w:rPr>
                <w:spacing w:val="-1"/>
                <w:sz w:val="20"/>
                <w:szCs w:val="24"/>
              </w:rPr>
              <w:t xml:space="preserve"> </w:t>
            </w:r>
            <w:r w:rsidR="00DA35B4" w:rsidRPr="00193A9B">
              <w:rPr>
                <w:spacing w:val="-1"/>
                <w:sz w:val="20"/>
                <w:szCs w:val="24"/>
              </w:rPr>
              <w:t>50</w:t>
            </w:r>
            <w:r w:rsidRPr="00193A9B">
              <w:rPr>
                <w:spacing w:val="1"/>
                <w:sz w:val="20"/>
                <w:szCs w:val="24"/>
              </w:rPr>
              <w:t xml:space="preserve"> </w:t>
            </w:r>
            <w:r w:rsidRPr="00193A9B">
              <w:rPr>
                <w:sz w:val="20"/>
                <w:szCs w:val="24"/>
              </w:rPr>
              <w:t>years</w:t>
            </w:r>
          </w:p>
        </w:tc>
        <w:tc>
          <w:tcPr>
            <w:tcW w:w="2982" w:type="dxa"/>
            <w:tcBorders>
              <w:top w:val="single" w:sz="4" w:space="0" w:color="auto"/>
              <w:bottom w:val="single" w:sz="4" w:space="0" w:color="auto"/>
            </w:tcBorders>
          </w:tcPr>
          <w:p w14:paraId="241730B0" w14:textId="69335CF4" w:rsidR="00EA1D69" w:rsidRPr="00193A9B" w:rsidRDefault="00BC47DF" w:rsidP="003402B0">
            <w:pPr>
              <w:pStyle w:val="TableParagraph"/>
              <w:spacing w:line="276" w:lineRule="auto"/>
              <w:ind w:left="360" w:right="530"/>
              <w:jc w:val="both"/>
              <w:rPr>
                <w:sz w:val="20"/>
                <w:szCs w:val="24"/>
              </w:rPr>
            </w:pPr>
            <w:r w:rsidRPr="00193A9B">
              <w:rPr>
                <w:sz w:val="20"/>
                <w:szCs w:val="24"/>
              </w:rPr>
              <w:t>25</w:t>
            </w:r>
          </w:p>
        </w:tc>
        <w:tc>
          <w:tcPr>
            <w:tcW w:w="2937" w:type="dxa"/>
            <w:tcBorders>
              <w:top w:val="single" w:sz="4" w:space="0" w:color="auto"/>
              <w:bottom w:val="single" w:sz="4" w:space="0" w:color="auto"/>
            </w:tcBorders>
          </w:tcPr>
          <w:p w14:paraId="28B3830A" w14:textId="2463B2FE" w:rsidR="00EA1D69" w:rsidRPr="00193A9B" w:rsidRDefault="000818BA" w:rsidP="003402B0">
            <w:pPr>
              <w:pStyle w:val="TableParagraph"/>
              <w:spacing w:line="276" w:lineRule="auto"/>
              <w:ind w:left="360" w:right="530"/>
              <w:rPr>
                <w:sz w:val="20"/>
                <w:szCs w:val="24"/>
              </w:rPr>
            </w:pPr>
            <w:r w:rsidRPr="00193A9B">
              <w:rPr>
                <w:sz w:val="20"/>
                <w:szCs w:val="24"/>
              </w:rPr>
              <w:t>1</w:t>
            </w:r>
            <w:r w:rsidR="00BC47DF" w:rsidRPr="00193A9B">
              <w:rPr>
                <w:sz w:val="20"/>
                <w:szCs w:val="24"/>
              </w:rPr>
              <w:t>3</w:t>
            </w:r>
            <w:r w:rsidR="00323E88" w:rsidRPr="00193A9B">
              <w:rPr>
                <w:sz w:val="20"/>
                <w:szCs w:val="24"/>
              </w:rPr>
              <w:t>.</w:t>
            </w:r>
            <w:r w:rsidR="00BC47DF" w:rsidRPr="00193A9B">
              <w:rPr>
                <w:sz w:val="20"/>
                <w:szCs w:val="24"/>
              </w:rPr>
              <w:t>33</w:t>
            </w:r>
            <w:r w:rsidR="008C0CF4" w:rsidRPr="00193A9B">
              <w:rPr>
                <w:sz w:val="20"/>
                <w:szCs w:val="24"/>
              </w:rPr>
              <w:t>%</w:t>
            </w:r>
          </w:p>
        </w:tc>
      </w:tr>
    </w:tbl>
    <w:p w14:paraId="4981EBA6" w14:textId="77777777" w:rsidR="00EA1D69" w:rsidRPr="00193A9B" w:rsidRDefault="00EA1D69" w:rsidP="003402B0">
      <w:pPr>
        <w:pStyle w:val="BodyText"/>
        <w:spacing w:line="276" w:lineRule="auto"/>
        <w:ind w:right="530"/>
        <w:jc w:val="both"/>
        <w:rPr>
          <w:i/>
          <w:sz w:val="20"/>
        </w:rPr>
      </w:pPr>
    </w:p>
    <w:tbl>
      <w:tblPr>
        <w:tblW w:w="0" w:type="auto"/>
        <w:tblInd w:w="285" w:type="dxa"/>
        <w:tblLayout w:type="fixed"/>
        <w:tblCellMar>
          <w:left w:w="0" w:type="dxa"/>
          <w:right w:w="0" w:type="dxa"/>
        </w:tblCellMar>
        <w:tblLook w:val="01E0" w:firstRow="1" w:lastRow="1" w:firstColumn="1" w:lastColumn="1" w:noHBand="0" w:noVBand="0"/>
      </w:tblPr>
      <w:tblGrid>
        <w:gridCol w:w="3184"/>
        <w:gridCol w:w="2886"/>
        <w:gridCol w:w="2839"/>
      </w:tblGrid>
      <w:tr w:rsidR="00EA1D69" w:rsidRPr="00193A9B" w14:paraId="56CB3CD3" w14:textId="77777777" w:rsidTr="009F3D3D">
        <w:trPr>
          <w:trHeight w:val="100"/>
        </w:trPr>
        <w:tc>
          <w:tcPr>
            <w:tcW w:w="3184" w:type="dxa"/>
            <w:tcBorders>
              <w:bottom w:val="single" w:sz="4" w:space="0" w:color="auto"/>
            </w:tcBorders>
          </w:tcPr>
          <w:p w14:paraId="183A0BA9"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60 years</w:t>
            </w:r>
            <w:r w:rsidRPr="00193A9B">
              <w:rPr>
                <w:spacing w:val="-2"/>
                <w:sz w:val="20"/>
                <w:szCs w:val="24"/>
              </w:rPr>
              <w:t xml:space="preserve"> </w:t>
            </w:r>
            <w:r w:rsidRPr="00193A9B">
              <w:rPr>
                <w:sz w:val="20"/>
                <w:szCs w:val="24"/>
              </w:rPr>
              <w:t>and above</w:t>
            </w:r>
          </w:p>
        </w:tc>
        <w:tc>
          <w:tcPr>
            <w:tcW w:w="2886" w:type="dxa"/>
            <w:tcBorders>
              <w:bottom w:val="single" w:sz="4" w:space="0" w:color="auto"/>
            </w:tcBorders>
          </w:tcPr>
          <w:p w14:paraId="05DE0965" w14:textId="77777777" w:rsidR="00EA1D69" w:rsidRPr="00193A9B" w:rsidRDefault="00430213" w:rsidP="003402B0">
            <w:pPr>
              <w:pStyle w:val="TableParagraph"/>
              <w:spacing w:line="276" w:lineRule="auto"/>
              <w:ind w:left="360" w:right="530"/>
              <w:jc w:val="both"/>
              <w:rPr>
                <w:sz w:val="20"/>
                <w:szCs w:val="24"/>
              </w:rPr>
            </w:pPr>
            <w:r w:rsidRPr="00193A9B">
              <w:rPr>
                <w:sz w:val="20"/>
                <w:szCs w:val="24"/>
              </w:rPr>
              <w:t>15</w:t>
            </w:r>
          </w:p>
        </w:tc>
        <w:tc>
          <w:tcPr>
            <w:tcW w:w="2839" w:type="dxa"/>
            <w:tcBorders>
              <w:bottom w:val="single" w:sz="4" w:space="0" w:color="auto"/>
            </w:tcBorders>
          </w:tcPr>
          <w:p w14:paraId="321B279B" w14:textId="1FD6891A" w:rsidR="00EA1D69" w:rsidRPr="00193A9B" w:rsidRDefault="00255274" w:rsidP="003402B0">
            <w:pPr>
              <w:pStyle w:val="TableParagraph"/>
              <w:spacing w:line="276" w:lineRule="auto"/>
              <w:ind w:left="360" w:right="530"/>
              <w:jc w:val="both"/>
              <w:rPr>
                <w:sz w:val="20"/>
                <w:szCs w:val="24"/>
              </w:rPr>
            </w:pPr>
            <w:r w:rsidRPr="00193A9B">
              <w:rPr>
                <w:sz w:val="20"/>
                <w:szCs w:val="24"/>
              </w:rPr>
              <w:t xml:space="preserve">  </w:t>
            </w:r>
            <w:r w:rsidR="00BC47DF" w:rsidRPr="00193A9B">
              <w:rPr>
                <w:sz w:val="20"/>
                <w:szCs w:val="24"/>
              </w:rPr>
              <w:t>6</w:t>
            </w:r>
            <w:r w:rsidR="00323E88" w:rsidRPr="00193A9B">
              <w:rPr>
                <w:sz w:val="20"/>
                <w:szCs w:val="24"/>
              </w:rPr>
              <w:t>.</w:t>
            </w:r>
            <w:r w:rsidR="00BC47DF" w:rsidRPr="00193A9B">
              <w:rPr>
                <w:sz w:val="20"/>
                <w:szCs w:val="24"/>
              </w:rPr>
              <w:t>19</w:t>
            </w:r>
            <w:r w:rsidR="008C0CF4" w:rsidRPr="00193A9B">
              <w:rPr>
                <w:sz w:val="20"/>
                <w:szCs w:val="24"/>
              </w:rPr>
              <w:t>8%</w:t>
            </w:r>
          </w:p>
        </w:tc>
      </w:tr>
      <w:tr w:rsidR="00EA1D69" w:rsidRPr="00193A9B" w14:paraId="7CF11247" w14:textId="77777777" w:rsidTr="009F3D3D">
        <w:trPr>
          <w:trHeight w:val="418"/>
        </w:trPr>
        <w:tc>
          <w:tcPr>
            <w:tcW w:w="3184" w:type="dxa"/>
            <w:tcBorders>
              <w:top w:val="single" w:sz="4" w:space="0" w:color="auto"/>
              <w:bottom w:val="single" w:sz="4" w:space="0" w:color="auto"/>
            </w:tcBorders>
          </w:tcPr>
          <w:p w14:paraId="4DE94A7C" w14:textId="77777777" w:rsidR="00EA1D69" w:rsidRPr="00193A9B" w:rsidRDefault="00323E88" w:rsidP="003402B0">
            <w:pPr>
              <w:pStyle w:val="TableParagraph"/>
              <w:spacing w:line="276" w:lineRule="auto"/>
              <w:ind w:left="360" w:right="530"/>
              <w:jc w:val="both"/>
              <w:rPr>
                <w:b/>
                <w:sz w:val="20"/>
                <w:szCs w:val="24"/>
              </w:rPr>
            </w:pPr>
            <w:r w:rsidRPr="00193A9B">
              <w:rPr>
                <w:b/>
                <w:sz w:val="20"/>
                <w:szCs w:val="24"/>
              </w:rPr>
              <w:t>Monthly</w:t>
            </w:r>
            <w:r w:rsidRPr="00193A9B">
              <w:rPr>
                <w:b/>
                <w:spacing w:val="-3"/>
                <w:sz w:val="20"/>
                <w:szCs w:val="24"/>
              </w:rPr>
              <w:t xml:space="preserve"> </w:t>
            </w:r>
            <w:r w:rsidRPr="00193A9B">
              <w:rPr>
                <w:b/>
                <w:sz w:val="20"/>
                <w:szCs w:val="24"/>
              </w:rPr>
              <w:t>Income</w:t>
            </w:r>
          </w:p>
        </w:tc>
        <w:tc>
          <w:tcPr>
            <w:tcW w:w="2886" w:type="dxa"/>
            <w:tcBorders>
              <w:top w:val="single" w:sz="4" w:space="0" w:color="auto"/>
              <w:bottom w:val="single" w:sz="4" w:space="0" w:color="auto"/>
            </w:tcBorders>
          </w:tcPr>
          <w:p w14:paraId="09DB5D1A" w14:textId="77777777" w:rsidR="00EA1D69" w:rsidRPr="00193A9B" w:rsidRDefault="00EA1D69" w:rsidP="003402B0">
            <w:pPr>
              <w:pStyle w:val="TableParagraph"/>
              <w:spacing w:line="276" w:lineRule="auto"/>
              <w:ind w:left="360" w:right="530"/>
              <w:jc w:val="both"/>
              <w:rPr>
                <w:sz w:val="20"/>
                <w:szCs w:val="24"/>
              </w:rPr>
            </w:pPr>
          </w:p>
        </w:tc>
        <w:tc>
          <w:tcPr>
            <w:tcW w:w="2839" w:type="dxa"/>
            <w:tcBorders>
              <w:top w:val="single" w:sz="4" w:space="0" w:color="auto"/>
              <w:bottom w:val="single" w:sz="4" w:space="0" w:color="auto"/>
            </w:tcBorders>
          </w:tcPr>
          <w:p w14:paraId="3F8F710F" w14:textId="77777777" w:rsidR="00EA1D69" w:rsidRPr="00193A9B" w:rsidRDefault="00EA1D69" w:rsidP="003402B0">
            <w:pPr>
              <w:pStyle w:val="TableParagraph"/>
              <w:spacing w:line="276" w:lineRule="auto"/>
              <w:ind w:left="360" w:right="530"/>
              <w:jc w:val="both"/>
              <w:rPr>
                <w:sz w:val="20"/>
                <w:szCs w:val="24"/>
              </w:rPr>
            </w:pPr>
          </w:p>
        </w:tc>
      </w:tr>
      <w:tr w:rsidR="00EA1D69" w:rsidRPr="00193A9B" w14:paraId="0A6221A2" w14:textId="77777777" w:rsidTr="009F3D3D">
        <w:trPr>
          <w:trHeight w:val="349"/>
        </w:trPr>
        <w:tc>
          <w:tcPr>
            <w:tcW w:w="3184" w:type="dxa"/>
            <w:tcBorders>
              <w:top w:val="single" w:sz="4" w:space="0" w:color="auto"/>
              <w:bottom w:val="single" w:sz="4" w:space="0" w:color="auto"/>
            </w:tcBorders>
          </w:tcPr>
          <w:p w14:paraId="47573916" w14:textId="6BECB8B6" w:rsidR="00EA1D69" w:rsidRPr="00193A9B" w:rsidRDefault="00323E88" w:rsidP="003402B0">
            <w:pPr>
              <w:pStyle w:val="TableParagraph"/>
              <w:spacing w:line="276" w:lineRule="auto"/>
              <w:ind w:left="360" w:right="530"/>
              <w:jc w:val="both"/>
              <w:rPr>
                <w:sz w:val="20"/>
                <w:szCs w:val="24"/>
              </w:rPr>
            </w:pPr>
            <w:r w:rsidRPr="00193A9B">
              <w:rPr>
                <w:sz w:val="20"/>
                <w:szCs w:val="24"/>
              </w:rPr>
              <w:t>2</w:t>
            </w:r>
            <w:r w:rsidR="00BC47DF" w:rsidRPr="00193A9B">
              <w:rPr>
                <w:sz w:val="20"/>
                <w:szCs w:val="24"/>
              </w:rPr>
              <w:t>5</w:t>
            </w:r>
            <w:r w:rsidRPr="00193A9B">
              <w:rPr>
                <w:sz w:val="20"/>
                <w:szCs w:val="24"/>
              </w:rPr>
              <w:t xml:space="preserve">,000 to </w:t>
            </w:r>
            <w:r w:rsidR="00BC47DF" w:rsidRPr="00193A9B">
              <w:rPr>
                <w:sz w:val="20"/>
                <w:szCs w:val="24"/>
              </w:rPr>
              <w:t>50</w:t>
            </w:r>
            <w:r w:rsidRPr="00193A9B">
              <w:rPr>
                <w:sz w:val="20"/>
                <w:szCs w:val="24"/>
              </w:rPr>
              <w:t>,000</w:t>
            </w:r>
          </w:p>
        </w:tc>
        <w:tc>
          <w:tcPr>
            <w:tcW w:w="2886" w:type="dxa"/>
            <w:tcBorders>
              <w:top w:val="single" w:sz="4" w:space="0" w:color="auto"/>
              <w:bottom w:val="single" w:sz="4" w:space="0" w:color="auto"/>
            </w:tcBorders>
          </w:tcPr>
          <w:p w14:paraId="7835CE3D" w14:textId="77777777" w:rsidR="00EA1D69" w:rsidRPr="00193A9B" w:rsidRDefault="00430213" w:rsidP="003402B0">
            <w:pPr>
              <w:pStyle w:val="TableParagraph"/>
              <w:spacing w:line="276" w:lineRule="auto"/>
              <w:ind w:left="360" w:right="530"/>
              <w:jc w:val="both"/>
              <w:rPr>
                <w:sz w:val="20"/>
                <w:szCs w:val="24"/>
              </w:rPr>
            </w:pPr>
            <w:r w:rsidRPr="00193A9B">
              <w:rPr>
                <w:sz w:val="20"/>
                <w:szCs w:val="24"/>
              </w:rPr>
              <w:t>25</w:t>
            </w:r>
          </w:p>
        </w:tc>
        <w:tc>
          <w:tcPr>
            <w:tcW w:w="2839" w:type="dxa"/>
            <w:tcBorders>
              <w:top w:val="single" w:sz="4" w:space="0" w:color="auto"/>
              <w:bottom w:val="single" w:sz="4" w:space="0" w:color="auto"/>
            </w:tcBorders>
          </w:tcPr>
          <w:p w14:paraId="433604C7" w14:textId="19843A61" w:rsidR="00EA1D69" w:rsidRPr="00193A9B" w:rsidRDefault="00255274" w:rsidP="003402B0">
            <w:pPr>
              <w:pStyle w:val="TableParagraph"/>
              <w:spacing w:line="276" w:lineRule="auto"/>
              <w:ind w:left="360" w:right="530"/>
              <w:jc w:val="both"/>
              <w:rPr>
                <w:sz w:val="20"/>
                <w:szCs w:val="24"/>
              </w:rPr>
            </w:pPr>
            <w:r w:rsidRPr="00193A9B">
              <w:rPr>
                <w:sz w:val="20"/>
                <w:szCs w:val="24"/>
              </w:rPr>
              <w:t xml:space="preserve">  </w:t>
            </w:r>
            <w:r w:rsidR="000818BA" w:rsidRPr="00193A9B">
              <w:rPr>
                <w:sz w:val="20"/>
                <w:szCs w:val="24"/>
              </w:rPr>
              <w:t>7</w:t>
            </w:r>
            <w:r w:rsidR="00323E88" w:rsidRPr="00193A9B">
              <w:rPr>
                <w:sz w:val="20"/>
                <w:szCs w:val="24"/>
              </w:rPr>
              <w:t>.</w:t>
            </w:r>
            <w:r w:rsidR="000818BA" w:rsidRPr="00193A9B">
              <w:rPr>
                <w:sz w:val="20"/>
                <w:szCs w:val="24"/>
              </w:rPr>
              <w:t>5</w:t>
            </w:r>
            <w:r w:rsidRPr="00193A9B">
              <w:rPr>
                <w:sz w:val="20"/>
                <w:szCs w:val="24"/>
              </w:rPr>
              <w:t>7</w:t>
            </w:r>
          </w:p>
        </w:tc>
      </w:tr>
      <w:tr w:rsidR="00EA1D69" w:rsidRPr="00193A9B" w14:paraId="5F31EBB4" w14:textId="77777777" w:rsidTr="009F3D3D">
        <w:trPr>
          <w:trHeight w:val="352"/>
        </w:trPr>
        <w:tc>
          <w:tcPr>
            <w:tcW w:w="3184" w:type="dxa"/>
            <w:tcBorders>
              <w:top w:val="single" w:sz="4" w:space="0" w:color="auto"/>
              <w:bottom w:val="single" w:sz="4" w:space="0" w:color="auto"/>
            </w:tcBorders>
          </w:tcPr>
          <w:p w14:paraId="71B1076F" w14:textId="665891BD" w:rsidR="00EA1D69" w:rsidRPr="00193A9B" w:rsidRDefault="007637CA" w:rsidP="003402B0">
            <w:pPr>
              <w:pStyle w:val="TableParagraph"/>
              <w:spacing w:line="276" w:lineRule="auto"/>
              <w:ind w:left="360" w:right="530"/>
              <w:jc w:val="both"/>
              <w:rPr>
                <w:sz w:val="20"/>
                <w:szCs w:val="24"/>
              </w:rPr>
            </w:pPr>
            <w:r w:rsidRPr="009F50B6">
              <w:rPr>
                <w:sz w:val="20"/>
                <w:szCs w:val="24"/>
              </w:rPr>
              <w:t>5</w:t>
            </w:r>
            <w:r w:rsidR="00323E88" w:rsidRPr="009F50B6">
              <w:rPr>
                <w:sz w:val="20"/>
                <w:szCs w:val="24"/>
              </w:rPr>
              <w:t>0,00</w:t>
            </w:r>
            <w:r w:rsidR="0057265F" w:rsidRPr="009F50B6">
              <w:rPr>
                <w:sz w:val="20"/>
                <w:szCs w:val="24"/>
              </w:rPr>
              <w:t>0</w:t>
            </w:r>
            <w:r w:rsidR="00323E88" w:rsidRPr="00193A9B">
              <w:rPr>
                <w:sz w:val="20"/>
                <w:szCs w:val="24"/>
              </w:rPr>
              <w:t xml:space="preserve"> to </w:t>
            </w:r>
            <w:r w:rsidRPr="00193A9B">
              <w:rPr>
                <w:sz w:val="20"/>
                <w:szCs w:val="24"/>
              </w:rPr>
              <w:t>75</w:t>
            </w:r>
            <w:r w:rsidR="00323E88" w:rsidRPr="00193A9B">
              <w:rPr>
                <w:sz w:val="20"/>
                <w:szCs w:val="24"/>
              </w:rPr>
              <w:t>,000</w:t>
            </w:r>
          </w:p>
        </w:tc>
        <w:tc>
          <w:tcPr>
            <w:tcW w:w="2886" w:type="dxa"/>
            <w:tcBorders>
              <w:top w:val="single" w:sz="4" w:space="0" w:color="auto"/>
              <w:bottom w:val="single" w:sz="4" w:space="0" w:color="auto"/>
            </w:tcBorders>
          </w:tcPr>
          <w:p w14:paraId="2F772762" w14:textId="77777777" w:rsidR="00EA1D69" w:rsidRPr="00193A9B" w:rsidRDefault="00430213" w:rsidP="003402B0">
            <w:pPr>
              <w:pStyle w:val="TableParagraph"/>
              <w:spacing w:line="276" w:lineRule="auto"/>
              <w:ind w:left="360" w:right="530"/>
              <w:jc w:val="both"/>
              <w:rPr>
                <w:sz w:val="20"/>
                <w:szCs w:val="24"/>
              </w:rPr>
            </w:pPr>
            <w:r w:rsidRPr="00193A9B">
              <w:rPr>
                <w:sz w:val="20"/>
                <w:szCs w:val="24"/>
              </w:rPr>
              <w:t>60</w:t>
            </w:r>
          </w:p>
        </w:tc>
        <w:tc>
          <w:tcPr>
            <w:tcW w:w="2839" w:type="dxa"/>
            <w:tcBorders>
              <w:top w:val="single" w:sz="4" w:space="0" w:color="auto"/>
              <w:bottom w:val="single" w:sz="4" w:space="0" w:color="auto"/>
            </w:tcBorders>
          </w:tcPr>
          <w:p w14:paraId="092EB066" w14:textId="00C04979" w:rsidR="00EA1D69" w:rsidRPr="00193A9B" w:rsidRDefault="00255274" w:rsidP="003402B0">
            <w:pPr>
              <w:pStyle w:val="TableParagraph"/>
              <w:spacing w:line="276" w:lineRule="auto"/>
              <w:ind w:left="360" w:right="530"/>
              <w:jc w:val="both"/>
              <w:rPr>
                <w:sz w:val="20"/>
                <w:szCs w:val="24"/>
              </w:rPr>
            </w:pPr>
            <w:r w:rsidRPr="00193A9B">
              <w:rPr>
                <w:sz w:val="20"/>
                <w:szCs w:val="24"/>
              </w:rPr>
              <w:t xml:space="preserve">  </w:t>
            </w:r>
            <w:r w:rsidR="00904F9E" w:rsidRPr="00193A9B">
              <w:rPr>
                <w:sz w:val="20"/>
                <w:szCs w:val="24"/>
              </w:rPr>
              <w:t>18</w:t>
            </w:r>
            <w:r w:rsidR="00323E88" w:rsidRPr="00193A9B">
              <w:rPr>
                <w:sz w:val="20"/>
                <w:szCs w:val="24"/>
              </w:rPr>
              <w:t>.</w:t>
            </w:r>
            <w:r w:rsidR="00904F9E" w:rsidRPr="00193A9B">
              <w:rPr>
                <w:sz w:val="20"/>
                <w:szCs w:val="24"/>
              </w:rPr>
              <w:t>18</w:t>
            </w:r>
          </w:p>
        </w:tc>
      </w:tr>
      <w:tr w:rsidR="00EA1D69" w:rsidRPr="00193A9B" w14:paraId="3A57E0AC" w14:textId="77777777" w:rsidTr="009F3D3D">
        <w:trPr>
          <w:trHeight w:val="352"/>
        </w:trPr>
        <w:tc>
          <w:tcPr>
            <w:tcW w:w="3184" w:type="dxa"/>
            <w:tcBorders>
              <w:top w:val="single" w:sz="4" w:space="0" w:color="auto"/>
              <w:bottom w:val="single" w:sz="4" w:space="0" w:color="auto"/>
            </w:tcBorders>
          </w:tcPr>
          <w:p w14:paraId="192C5081" w14:textId="62BF68C0" w:rsidR="00EA1D69" w:rsidRPr="00193A9B" w:rsidRDefault="007637CA" w:rsidP="003402B0">
            <w:pPr>
              <w:pStyle w:val="TableParagraph"/>
              <w:spacing w:line="276" w:lineRule="auto"/>
              <w:ind w:left="360" w:right="530"/>
              <w:jc w:val="both"/>
              <w:rPr>
                <w:sz w:val="20"/>
                <w:szCs w:val="24"/>
              </w:rPr>
            </w:pPr>
            <w:r w:rsidRPr="00193A9B">
              <w:rPr>
                <w:sz w:val="20"/>
                <w:szCs w:val="24"/>
              </w:rPr>
              <w:t>75</w:t>
            </w:r>
            <w:r w:rsidR="00323E88" w:rsidRPr="00193A9B">
              <w:rPr>
                <w:sz w:val="20"/>
                <w:szCs w:val="24"/>
              </w:rPr>
              <w:t>,0</w:t>
            </w:r>
            <w:r w:rsidRPr="00193A9B">
              <w:rPr>
                <w:sz w:val="20"/>
                <w:szCs w:val="24"/>
              </w:rPr>
              <w:t>01 to 100</w:t>
            </w:r>
            <w:r w:rsidR="00323E88" w:rsidRPr="00193A9B">
              <w:rPr>
                <w:sz w:val="20"/>
                <w:szCs w:val="24"/>
              </w:rPr>
              <w:t>,000</w:t>
            </w:r>
          </w:p>
        </w:tc>
        <w:tc>
          <w:tcPr>
            <w:tcW w:w="2886" w:type="dxa"/>
            <w:tcBorders>
              <w:top w:val="single" w:sz="4" w:space="0" w:color="auto"/>
              <w:bottom w:val="single" w:sz="4" w:space="0" w:color="auto"/>
            </w:tcBorders>
          </w:tcPr>
          <w:p w14:paraId="54191EDB" w14:textId="77777777" w:rsidR="00EA1D69" w:rsidRPr="00193A9B" w:rsidRDefault="00430213" w:rsidP="003402B0">
            <w:pPr>
              <w:pStyle w:val="TableParagraph"/>
              <w:spacing w:line="276" w:lineRule="auto"/>
              <w:ind w:left="360" w:right="530"/>
              <w:jc w:val="both"/>
              <w:rPr>
                <w:sz w:val="20"/>
                <w:szCs w:val="24"/>
              </w:rPr>
            </w:pPr>
            <w:r w:rsidRPr="00193A9B">
              <w:rPr>
                <w:sz w:val="20"/>
                <w:szCs w:val="24"/>
              </w:rPr>
              <w:t>73</w:t>
            </w:r>
          </w:p>
        </w:tc>
        <w:tc>
          <w:tcPr>
            <w:tcW w:w="2839" w:type="dxa"/>
            <w:tcBorders>
              <w:top w:val="single" w:sz="4" w:space="0" w:color="auto"/>
              <w:bottom w:val="single" w:sz="4" w:space="0" w:color="auto"/>
            </w:tcBorders>
          </w:tcPr>
          <w:p w14:paraId="62C1A806" w14:textId="6BCF5D34" w:rsidR="00EA1D69" w:rsidRPr="00193A9B" w:rsidRDefault="00255274" w:rsidP="003402B0">
            <w:pPr>
              <w:pStyle w:val="TableParagraph"/>
              <w:spacing w:line="276" w:lineRule="auto"/>
              <w:ind w:left="360" w:right="530"/>
              <w:jc w:val="both"/>
              <w:rPr>
                <w:sz w:val="20"/>
                <w:szCs w:val="24"/>
              </w:rPr>
            </w:pPr>
            <w:r w:rsidRPr="00193A9B">
              <w:rPr>
                <w:sz w:val="20"/>
                <w:szCs w:val="24"/>
              </w:rPr>
              <w:t xml:space="preserve">  </w:t>
            </w:r>
            <w:r w:rsidR="00904F9E" w:rsidRPr="00193A9B">
              <w:rPr>
                <w:sz w:val="20"/>
                <w:szCs w:val="24"/>
              </w:rPr>
              <w:t>22</w:t>
            </w:r>
            <w:r w:rsidR="00323E88" w:rsidRPr="00193A9B">
              <w:rPr>
                <w:sz w:val="20"/>
                <w:szCs w:val="24"/>
              </w:rPr>
              <w:t>.</w:t>
            </w:r>
            <w:r w:rsidR="00904F9E" w:rsidRPr="00193A9B">
              <w:rPr>
                <w:sz w:val="20"/>
                <w:szCs w:val="24"/>
              </w:rPr>
              <w:t>12</w:t>
            </w:r>
          </w:p>
        </w:tc>
      </w:tr>
      <w:tr w:rsidR="00EA1D69" w:rsidRPr="00193A9B" w14:paraId="1CC00A15" w14:textId="77777777" w:rsidTr="007637CA">
        <w:trPr>
          <w:trHeight w:val="324"/>
        </w:trPr>
        <w:tc>
          <w:tcPr>
            <w:tcW w:w="3184" w:type="dxa"/>
            <w:tcBorders>
              <w:top w:val="single" w:sz="4" w:space="0" w:color="auto"/>
              <w:bottom w:val="single" w:sz="4" w:space="0" w:color="auto"/>
            </w:tcBorders>
          </w:tcPr>
          <w:p w14:paraId="1B55D552" w14:textId="77777777" w:rsidR="00EA1D69" w:rsidRPr="00193A9B" w:rsidRDefault="00323E88" w:rsidP="003402B0">
            <w:pPr>
              <w:pStyle w:val="TableParagraph"/>
              <w:spacing w:line="276" w:lineRule="auto"/>
              <w:ind w:left="360" w:right="530"/>
              <w:jc w:val="both"/>
              <w:rPr>
                <w:sz w:val="20"/>
                <w:szCs w:val="24"/>
              </w:rPr>
            </w:pPr>
            <w:r w:rsidRPr="00193A9B">
              <w:rPr>
                <w:sz w:val="20"/>
                <w:szCs w:val="24"/>
              </w:rPr>
              <w:t>100,000</w:t>
            </w:r>
            <w:r w:rsidRPr="00193A9B">
              <w:rPr>
                <w:spacing w:val="-1"/>
                <w:sz w:val="20"/>
                <w:szCs w:val="24"/>
              </w:rPr>
              <w:t xml:space="preserve"> </w:t>
            </w:r>
            <w:r w:rsidRPr="00193A9B">
              <w:rPr>
                <w:sz w:val="20"/>
                <w:szCs w:val="24"/>
              </w:rPr>
              <w:t>and</w:t>
            </w:r>
            <w:r w:rsidRPr="00193A9B">
              <w:rPr>
                <w:spacing w:val="-1"/>
                <w:sz w:val="20"/>
                <w:szCs w:val="24"/>
              </w:rPr>
              <w:t xml:space="preserve"> </w:t>
            </w:r>
            <w:r w:rsidRPr="00193A9B">
              <w:rPr>
                <w:sz w:val="20"/>
                <w:szCs w:val="24"/>
              </w:rPr>
              <w:t>above</w:t>
            </w:r>
          </w:p>
        </w:tc>
        <w:tc>
          <w:tcPr>
            <w:tcW w:w="2886" w:type="dxa"/>
            <w:tcBorders>
              <w:top w:val="single" w:sz="4" w:space="0" w:color="auto"/>
              <w:bottom w:val="single" w:sz="4" w:space="0" w:color="auto"/>
            </w:tcBorders>
          </w:tcPr>
          <w:p w14:paraId="46E55FC3" w14:textId="77777777" w:rsidR="00EA1D69" w:rsidRPr="00193A9B" w:rsidRDefault="00430213" w:rsidP="003402B0">
            <w:pPr>
              <w:pStyle w:val="TableParagraph"/>
              <w:spacing w:line="276" w:lineRule="auto"/>
              <w:ind w:left="360" w:right="530"/>
              <w:jc w:val="both"/>
              <w:rPr>
                <w:sz w:val="20"/>
                <w:szCs w:val="24"/>
              </w:rPr>
            </w:pPr>
            <w:r w:rsidRPr="00193A9B">
              <w:rPr>
                <w:sz w:val="20"/>
                <w:szCs w:val="24"/>
              </w:rPr>
              <w:t>90</w:t>
            </w:r>
          </w:p>
        </w:tc>
        <w:tc>
          <w:tcPr>
            <w:tcW w:w="2839" w:type="dxa"/>
            <w:tcBorders>
              <w:top w:val="single" w:sz="4" w:space="0" w:color="auto"/>
              <w:bottom w:val="single" w:sz="4" w:space="0" w:color="auto"/>
            </w:tcBorders>
          </w:tcPr>
          <w:p w14:paraId="6897A5C9" w14:textId="2564DA72" w:rsidR="00EA1D69" w:rsidRPr="00193A9B" w:rsidRDefault="00255274" w:rsidP="003402B0">
            <w:pPr>
              <w:pStyle w:val="TableParagraph"/>
              <w:spacing w:line="276" w:lineRule="auto"/>
              <w:ind w:left="360" w:right="530"/>
              <w:jc w:val="both"/>
              <w:rPr>
                <w:sz w:val="20"/>
                <w:szCs w:val="24"/>
              </w:rPr>
            </w:pPr>
            <w:r w:rsidRPr="00193A9B">
              <w:rPr>
                <w:sz w:val="20"/>
                <w:szCs w:val="24"/>
              </w:rPr>
              <w:t xml:space="preserve">  </w:t>
            </w:r>
            <w:r w:rsidR="00904F9E" w:rsidRPr="00193A9B">
              <w:rPr>
                <w:sz w:val="20"/>
                <w:szCs w:val="24"/>
              </w:rPr>
              <w:t>27.27</w:t>
            </w:r>
          </w:p>
        </w:tc>
      </w:tr>
      <w:tr w:rsidR="007637CA" w:rsidRPr="00193A9B" w14:paraId="56DA84BA" w14:textId="77777777" w:rsidTr="007637CA">
        <w:trPr>
          <w:trHeight w:val="324"/>
        </w:trPr>
        <w:tc>
          <w:tcPr>
            <w:tcW w:w="3184" w:type="dxa"/>
            <w:tcBorders>
              <w:top w:val="single" w:sz="4" w:space="0" w:color="auto"/>
              <w:bottom w:val="single" w:sz="4" w:space="0" w:color="auto"/>
            </w:tcBorders>
          </w:tcPr>
          <w:p w14:paraId="2687BBB6" w14:textId="3DB536E6" w:rsidR="007637CA" w:rsidRPr="00193A9B" w:rsidRDefault="007637CA" w:rsidP="003402B0">
            <w:pPr>
              <w:pStyle w:val="TableParagraph"/>
              <w:spacing w:line="276" w:lineRule="auto"/>
              <w:ind w:left="360" w:right="530"/>
              <w:jc w:val="both"/>
              <w:rPr>
                <w:sz w:val="20"/>
                <w:szCs w:val="24"/>
              </w:rPr>
            </w:pPr>
            <w:r w:rsidRPr="00193A9B">
              <w:rPr>
                <w:sz w:val="20"/>
                <w:szCs w:val="24"/>
              </w:rPr>
              <w:t>Social media experience</w:t>
            </w:r>
          </w:p>
        </w:tc>
        <w:tc>
          <w:tcPr>
            <w:tcW w:w="2886" w:type="dxa"/>
            <w:tcBorders>
              <w:top w:val="single" w:sz="4" w:space="0" w:color="auto"/>
              <w:bottom w:val="single" w:sz="4" w:space="0" w:color="auto"/>
            </w:tcBorders>
          </w:tcPr>
          <w:p w14:paraId="4038FE2C" w14:textId="7BE43270" w:rsidR="007637CA" w:rsidRPr="00193A9B" w:rsidRDefault="007637CA" w:rsidP="003402B0">
            <w:pPr>
              <w:pStyle w:val="TableParagraph"/>
              <w:spacing w:line="276" w:lineRule="auto"/>
              <w:ind w:left="360" w:right="530"/>
              <w:jc w:val="both"/>
              <w:rPr>
                <w:sz w:val="20"/>
                <w:szCs w:val="24"/>
              </w:rPr>
            </w:pPr>
          </w:p>
        </w:tc>
        <w:tc>
          <w:tcPr>
            <w:tcW w:w="2839" w:type="dxa"/>
            <w:tcBorders>
              <w:top w:val="single" w:sz="4" w:space="0" w:color="auto"/>
              <w:bottom w:val="single" w:sz="4" w:space="0" w:color="auto"/>
            </w:tcBorders>
          </w:tcPr>
          <w:p w14:paraId="657BBBA5" w14:textId="77777777" w:rsidR="007637CA" w:rsidRPr="00193A9B" w:rsidRDefault="007637CA" w:rsidP="003402B0">
            <w:pPr>
              <w:pStyle w:val="TableParagraph"/>
              <w:spacing w:line="276" w:lineRule="auto"/>
              <w:ind w:left="360" w:right="530"/>
              <w:jc w:val="both"/>
              <w:rPr>
                <w:sz w:val="20"/>
                <w:szCs w:val="24"/>
              </w:rPr>
            </w:pPr>
          </w:p>
        </w:tc>
      </w:tr>
      <w:tr w:rsidR="007637CA" w:rsidRPr="00193A9B" w14:paraId="4AE862DE" w14:textId="77777777" w:rsidTr="007637CA">
        <w:trPr>
          <w:trHeight w:val="324"/>
        </w:trPr>
        <w:tc>
          <w:tcPr>
            <w:tcW w:w="3184" w:type="dxa"/>
            <w:tcBorders>
              <w:top w:val="single" w:sz="4" w:space="0" w:color="auto"/>
              <w:bottom w:val="single" w:sz="4" w:space="0" w:color="auto"/>
            </w:tcBorders>
          </w:tcPr>
          <w:p w14:paraId="56ADB360" w14:textId="16CA0620" w:rsidR="007637CA" w:rsidRPr="00193A9B" w:rsidRDefault="007637CA" w:rsidP="003402B0">
            <w:pPr>
              <w:pStyle w:val="TableParagraph"/>
              <w:spacing w:line="276" w:lineRule="auto"/>
              <w:ind w:left="360" w:right="530"/>
              <w:jc w:val="both"/>
              <w:rPr>
                <w:sz w:val="20"/>
                <w:szCs w:val="24"/>
              </w:rPr>
            </w:pPr>
            <w:r w:rsidRPr="00193A9B">
              <w:rPr>
                <w:sz w:val="20"/>
                <w:szCs w:val="24"/>
              </w:rPr>
              <w:t>Less than 1 year</w:t>
            </w:r>
          </w:p>
        </w:tc>
        <w:tc>
          <w:tcPr>
            <w:tcW w:w="2886" w:type="dxa"/>
            <w:tcBorders>
              <w:top w:val="single" w:sz="4" w:space="0" w:color="auto"/>
              <w:bottom w:val="single" w:sz="4" w:space="0" w:color="auto"/>
            </w:tcBorders>
          </w:tcPr>
          <w:p w14:paraId="60C73E05" w14:textId="728A0FF4" w:rsidR="007637CA" w:rsidRPr="00193A9B" w:rsidRDefault="007637CA" w:rsidP="003402B0">
            <w:pPr>
              <w:pStyle w:val="TableParagraph"/>
              <w:spacing w:line="276" w:lineRule="auto"/>
              <w:ind w:left="360" w:right="530"/>
              <w:jc w:val="both"/>
              <w:rPr>
                <w:sz w:val="20"/>
                <w:szCs w:val="24"/>
              </w:rPr>
            </w:pPr>
            <w:r w:rsidRPr="00193A9B">
              <w:rPr>
                <w:sz w:val="20"/>
                <w:szCs w:val="24"/>
              </w:rPr>
              <w:t>43</w:t>
            </w:r>
          </w:p>
        </w:tc>
        <w:tc>
          <w:tcPr>
            <w:tcW w:w="2839" w:type="dxa"/>
            <w:tcBorders>
              <w:top w:val="single" w:sz="4" w:space="0" w:color="auto"/>
              <w:bottom w:val="single" w:sz="4" w:space="0" w:color="auto"/>
            </w:tcBorders>
          </w:tcPr>
          <w:p w14:paraId="56A31EFB" w14:textId="5A356846" w:rsidR="007637CA" w:rsidRPr="00193A9B" w:rsidRDefault="007637CA" w:rsidP="003402B0">
            <w:pPr>
              <w:pStyle w:val="TableParagraph"/>
              <w:spacing w:line="276" w:lineRule="auto"/>
              <w:ind w:left="360" w:right="530"/>
              <w:jc w:val="both"/>
              <w:rPr>
                <w:sz w:val="20"/>
                <w:szCs w:val="24"/>
              </w:rPr>
            </w:pPr>
            <w:r w:rsidRPr="00193A9B">
              <w:rPr>
                <w:sz w:val="20"/>
                <w:szCs w:val="24"/>
              </w:rPr>
              <w:t xml:space="preserve">   17.76%</w:t>
            </w:r>
          </w:p>
        </w:tc>
      </w:tr>
      <w:tr w:rsidR="007637CA" w:rsidRPr="00193A9B" w14:paraId="0B7B58E7" w14:textId="77777777" w:rsidTr="007637CA">
        <w:trPr>
          <w:trHeight w:val="324"/>
        </w:trPr>
        <w:tc>
          <w:tcPr>
            <w:tcW w:w="3184" w:type="dxa"/>
            <w:tcBorders>
              <w:top w:val="single" w:sz="4" w:space="0" w:color="auto"/>
              <w:bottom w:val="single" w:sz="4" w:space="0" w:color="auto"/>
            </w:tcBorders>
          </w:tcPr>
          <w:p w14:paraId="7E374960" w14:textId="7DCF5808" w:rsidR="007637CA" w:rsidRPr="00193A9B" w:rsidRDefault="007637CA" w:rsidP="003402B0">
            <w:pPr>
              <w:pStyle w:val="TableParagraph"/>
              <w:spacing w:line="276" w:lineRule="auto"/>
              <w:ind w:left="360" w:right="530"/>
              <w:jc w:val="both"/>
              <w:rPr>
                <w:sz w:val="20"/>
                <w:szCs w:val="24"/>
              </w:rPr>
            </w:pPr>
            <w:r w:rsidRPr="00193A9B">
              <w:rPr>
                <w:sz w:val="20"/>
                <w:szCs w:val="24"/>
              </w:rPr>
              <w:t>1-3 years</w:t>
            </w:r>
          </w:p>
        </w:tc>
        <w:tc>
          <w:tcPr>
            <w:tcW w:w="2886" w:type="dxa"/>
            <w:tcBorders>
              <w:top w:val="single" w:sz="4" w:space="0" w:color="auto"/>
              <w:bottom w:val="single" w:sz="4" w:space="0" w:color="auto"/>
            </w:tcBorders>
          </w:tcPr>
          <w:p w14:paraId="2A06DE43" w14:textId="36359408" w:rsidR="007637CA" w:rsidRPr="00193A9B" w:rsidRDefault="007637CA" w:rsidP="003402B0">
            <w:pPr>
              <w:pStyle w:val="TableParagraph"/>
              <w:spacing w:line="276" w:lineRule="auto"/>
              <w:ind w:left="360" w:right="530"/>
              <w:jc w:val="both"/>
              <w:rPr>
                <w:sz w:val="20"/>
                <w:szCs w:val="24"/>
              </w:rPr>
            </w:pPr>
            <w:r w:rsidRPr="00193A9B">
              <w:rPr>
                <w:sz w:val="20"/>
                <w:szCs w:val="24"/>
              </w:rPr>
              <w:t>112</w:t>
            </w:r>
          </w:p>
        </w:tc>
        <w:tc>
          <w:tcPr>
            <w:tcW w:w="2839" w:type="dxa"/>
            <w:tcBorders>
              <w:top w:val="single" w:sz="4" w:space="0" w:color="auto"/>
              <w:bottom w:val="single" w:sz="4" w:space="0" w:color="auto"/>
            </w:tcBorders>
          </w:tcPr>
          <w:p w14:paraId="648989E1" w14:textId="436BE927" w:rsidR="007637CA" w:rsidRPr="00193A9B" w:rsidRDefault="007637CA" w:rsidP="003402B0">
            <w:pPr>
              <w:pStyle w:val="TableParagraph"/>
              <w:spacing w:line="276" w:lineRule="auto"/>
              <w:ind w:left="360" w:right="530"/>
              <w:jc w:val="both"/>
              <w:rPr>
                <w:sz w:val="20"/>
                <w:szCs w:val="24"/>
              </w:rPr>
            </w:pPr>
            <w:r w:rsidRPr="00193A9B">
              <w:rPr>
                <w:sz w:val="20"/>
                <w:szCs w:val="24"/>
              </w:rPr>
              <w:t xml:space="preserve">   46.28%</w:t>
            </w:r>
          </w:p>
        </w:tc>
      </w:tr>
      <w:tr w:rsidR="007637CA" w:rsidRPr="00193A9B" w14:paraId="040EAB95" w14:textId="77777777" w:rsidTr="007637CA">
        <w:trPr>
          <w:trHeight w:val="324"/>
        </w:trPr>
        <w:tc>
          <w:tcPr>
            <w:tcW w:w="3184" w:type="dxa"/>
            <w:tcBorders>
              <w:top w:val="single" w:sz="4" w:space="0" w:color="auto"/>
              <w:bottom w:val="single" w:sz="4" w:space="0" w:color="auto"/>
            </w:tcBorders>
          </w:tcPr>
          <w:p w14:paraId="305CEB3D" w14:textId="12ADDDF1" w:rsidR="007637CA" w:rsidRPr="00193A9B" w:rsidRDefault="007637CA" w:rsidP="003402B0">
            <w:pPr>
              <w:pStyle w:val="TableParagraph"/>
              <w:spacing w:line="276" w:lineRule="auto"/>
              <w:ind w:left="360" w:right="530"/>
              <w:jc w:val="both"/>
              <w:rPr>
                <w:sz w:val="20"/>
                <w:szCs w:val="24"/>
              </w:rPr>
            </w:pPr>
            <w:r w:rsidRPr="00193A9B">
              <w:rPr>
                <w:sz w:val="20"/>
                <w:szCs w:val="24"/>
              </w:rPr>
              <w:t>3-5 years</w:t>
            </w:r>
          </w:p>
        </w:tc>
        <w:tc>
          <w:tcPr>
            <w:tcW w:w="2886" w:type="dxa"/>
            <w:tcBorders>
              <w:top w:val="single" w:sz="4" w:space="0" w:color="auto"/>
              <w:bottom w:val="single" w:sz="4" w:space="0" w:color="auto"/>
            </w:tcBorders>
          </w:tcPr>
          <w:p w14:paraId="77B93DAD" w14:textId="624AE8F3" w:rsidR="007637CA" w:rsidRPr="00193A9B" w:rsidRDefault="007637CA" w:rsidP="003402B0">
            <w:pPr>
              <w:pStyle w:val="TableParagraph"/>
              <w:spacing w:line="276" w:lineRule="auto"/>
              <w:ind w:left="360" w:right="530"/>
              <w:jc w:val="both"/>
              <w:rPr>
                <w:sz w:val="20"/>
                <w:szCs w:val="24"/>
              </w:rPr>
            </w:pPr>
            <w:r w:rsidRPr="00193A9B">
              <w:rPr>
                <w:sz w:val="20"/>
                <w:szCs w:val="24"/>
              </w:rPr>
              <w:t>55</w:t>
            </w:r>
          </w:p>
        </w:tc>
        <w:tc>
          <w:tcPr>
            <w:tcW w:w="2839" w:type="dxa"/>
            <w:tcBorders>
              <w:top w:val="single" w:sz="4" w:space="0" w:color="auto"/>
              <w:bottom w:val="single" w:sz="4" w:space="0" w:color="auto"/>
            </w:tcBorders>
          </w:tcPr>
          <w:p w14:paraId="188010BC" w14:textId="19F42913" w:rsidR="007637CA" w:rsidRPr="00193A9B" w:rsidRDefault="007637CA" w:rsidP="003402B0">
            <w:pPr>
              <w:pStyle w:val="TableParagraph"/>
              <w:spacing w:line="276" w:lineRule="auto"/>
              <w:ind w:left="360" w:right="530"/>
              <w:jc w:val="both"/>
              <w:rPr>
                <w:sz w:val="20"/>
                <w:szCs w:val="24"/>
              </w:rPr>
            </w:pPr>
            <w:r w:rsidRPr="00193A9B">
              <w:rPr>
                <w:sz w:val="20"/>
                <w:szCs w:val="24"/>
              </w:rPr>
              <w:t xml:space="preserve">   22.72%</w:t>
            </w:r>
          </w:p>
        </w:tc>
      </w:tr>
      <w:tr w:rsidR="007637CA" w:rsidRPr="00193A9B" w14:paraId="5057BB34" w14:textId="77777777" w:rsidTr="007637CA">
        <w:trPr>
          <w:trHeight w:val="324"/>
        </w:trPr>
        <w:tc>
          <w:tcPr>
            <w:tcW w:w="3184" w:type="dxa"/>
            <w:tcBorders>
              <w:top w:val="single" w:sz="4" w:space="0" w:color="auto"/>
              <w:bottom w:val="single" w:sz="4" w:space="0" w:color="auto"/>
            </w:tcBorders>
          </w:tcPr>
          <w:p w14:paraId="7B29B5C5" w14:textId="50B59CB8" w:rsidR="007637CA" w:rsidRPr="00193A9B" w:rsidRDefault="007637CA" w:rsidP="003402B0">
            <w:pPr>
              <w:pStyle w:val="TableParagraph"/>
              <w:spacing w:line="276" w:lineRule="auto"/>
              <w:ind w:left="360" w:right="530"/>
              <w:jc w:val="both"/>
              <w:rPr>
                <w:sz w:val="20"/>
                <w:szCs w:val="24"/>
              </w:rPr>
            </w:pPr>
            <w:r w:rsidRPr="00193A9B">
              <w:rPr>
                <w:sz w:val="20"/>
                <w:szCs w:val="24"/>
              </w:rPr>
              <w:t>5 and above</w:t>
            </w:r>
          </w:p>
        </w:tc>
        <w:tc>
          <w:tcPr>
            <w:tcW w:w="2886" w:type="dxa"/>
            <w:tcBorders>
              <w:top w:val="single" w:sz="4" w:space="0" w:color="auto"/>
              <w:bottom w:val="single" w:sz="4" w:space="0" w:color="auto"/>
            </w:tcBorders>
          </w:tcPr>
          <w:p w14:paraId="0A2F4BB8" w14:textId="1A736F0A" w:rsidR="007637CA" w:rsidRPr="00193A9B" w:rsidRDefault="007637CA" w:rsidP="003402B0">
            <w:pPr>
              <w:pStyle w:val="TableParagraph"/>
              <w:spacing w:line="276" w:lineRule="auto"/>
              <w:ind w:left="360" w:right="530"/>
              <w:jc w:val="both"/>
              <w:rPr>
                <w:sz w:val="20"/>
                <w:szCs w:val="24"/>
              </w:rPr>
            </w:pPr>
            <w:r w:rsidRPr="00193A9B">
              <w:rPr>
                <w:sz w:val="20"/>
                <w:szCs w:val="24"/>
              </w:rPr>
              <w:t>32</w:t>
            </w:r>
          </w:p>
        </w:tc>
        <w:tc>
          <w:tcPr>
            <w:tcW w:w="2839" w:type="dxa"/>
            <w:tcBorders>
              <w:top w:val="single" w:sz="4" w:space="0" w:color="auto"/>
              <w:bottom w:val="single" w:sz="4" w:space="0" w:color="auto"/>
            </w:tcBorders>
          </w:tcPr>
          <w:p w14:paraId="53787CC7" w14:textId="507DF927" w:rsidR="007637CA" w:rsidRPr="00193A9B" w:rsidRDefault="007637CA" w:rsidP="003402B0">
            <w:pPr>
              <w:pStyle w:val="TableParagraph"/>
              <w:spacing w:line="276" w:lineRule="auto"/>
              <w:ind w:left="360" w:right="530"/>
              <w:jc w:val="both"/>
              <w:rPr>
                <w:sz w:val="20"/>
                <w:szCs w:val="24"/>
              </w:rPr>
            </w:pPr>
            <w:r w:rsidRPr="00193A9B">
              <w:rPr>
                <w:sz w:val="20"/>
                <w:szCs w:val="24"/>
              </w:rPr>
              <w:t xml:space="preserve">   13.22</w:t>
            </w:r>
            <w:r w:rsidR="00282B95" w:rsidRPr="00193A9B">
              <w:rPr>
                <w:sz w:val="20"/>
                <w:szCs w:val="24"/>
              </w:rPr>
              <w:t>%</w:t>
            </w:r>
            <w:r w:rsidRPr="00193A9B">
              <w:rPr>
                <w:sz w:val="20"/>
                <w:szCs w:val="24"/>
              </w:rPr>
              <w:t xml:space="preserve"> </w:t>
            </w:r>
          </w:p>
        </w:tc>
      </w:tr>
    </w:tbl>
    <w:p w14:paraId="6CA1767C" w14:textId="77777777" w:rsidR="004A073F" w:rsidRDefault="004A073F" w:rsidP="004A073F">
      <w:pPr>
        <w:ind w:firstLine="720"/>
        <w:jc w:val="both"/>
      </w:pPr>
    </w:p>
    <w:p w14:paraId="05294295" w14:textId="6E3A3942" w:rsidR="004A073F" w:rsidRPr="00193A9B" w:rsidRDefault="00282B95" w:rsidP="009F50B6">
      <w:pPr>
        <w:spacing w:line="276" w:lineRule="auto"/>
        <w:ind w:firstLine="720"/>
        <w:jc w:val="both"/>
      </w:pPr>
      <w:r w:rsidRPr="00193A9B">
        <w:t>Results with respect to the demographic profile of the respondents are varied across gender, age group, income and length of social media experience. There were a moderate level of gender balance amongst the sample participants, with 148 respondents (61.15%) male, and 94 (38.84%) female. Regarding the age of respondents, 50% are aged between 20 to 30 years (the second most prevalent group at just over 33.47%) are aged between 31 to 40 and more than a fifth (13.33%) in the range of 41 to 50, showing that the majority are young adults. Whereas only 6.19 % are aged over 60 years of monthly income, 27.27% earn more than 100,000 while 22.12%) are in the bracket of income level from 75,001 to 100,000 this implies that most respondents are in the middle and high-income areas of income. In terms of social media experience, almost half (46.28%) have 1-3 years of experience on these platforms, followed by 22.72% with 3-5 years and13.22% with more than 5 years of social media experience suggesting that most are relatively new to be familiar with social media platforms.</w:t>
      </w:r>
    </w:p>
    <w:tbl>
      <w:tblPr>
        <w:tblW w:w="9613" w:type="dxa"/>
        <w:tblInd w:w="107" w:type="dxa"/>
        <w:tblLayout w:type="fixed"/>
        <w:tblCellMar>
          <w:left w:w="0" w:type="dxa"/>
          <w:right w:w="0" w:type="dxa"/>
        </w:tblCellMar>
        <w:tblLook w:val="01E0" w:firstRow="1" w:lastRow="1" w:firstColumn="1" w:lastColumn="1" w:noHBand="0" w:noVBand="0"/>
      </w:tblPr>
      <w:tblGrid>
        <w:gridCol w:w="2401"/>
        <w:gridCol w:w="1029"/>
        <w:gridCol w:w="1073"/>
        <w:gridCol w:w="2182"/>
        <w:gridCol w:w="1464"/>
        <w:gridCol w:w="1464"/>
      </w:tblGrid>
      <w:tr w:rsidR="00301C8A" w:rsidRPr="00193A9B" w14:paraId="03EF5D91" w14:textId="77777777" w:rsidTr="00301C8A">
        <w:trPr>
          <w:trHeight w:val="520"/>
        </w:trPr>
        <w:tc>
          <w:tcPr>
            <w:tcW w:w="9613" w:type="dxa"/>
            <w:gridSpan w:val="6"/>
            <w:tcBorders>
              <w:bottom w:val="single" w:sz="4" w:space="0" w:color="000000"/>
            </w:tcBorders>
          </w:tcPr>
          <w:p w14:paraId="546A0FDC" w14:textId="47CDEA68" w:rsidR="00301C8A" w:rsidRPr="00193A9B" w:rsidRDefault="00301C8A" w:rsidP="004A073F">
            <w:pPr>
              <w:pStyle w:val="TableParagraph"/>
              <w:spacing w:line="221" w:lineRule="exact"/>
              <w:ind w:left="158"/>
              <w:jc w:val="center"/>
              <w:rPr>
                <w:b/>
                <w:sz w:val="20"/>
              </w:rPr>
            </w:pPr>
            <w:r w:rsidRPr="00193A9B">
              <w:rPr>
                <w:b/>
                <w:sz w:val="20"/>
              </w:rPr>
              <w:t>Table</w:t>
            </w:r>
            <w:r w:rsidRPr="00193A9B">
              <w:rPr>
                <w:b/>
                <w:spacing w:val="42"/>
                <w:sz w:val="20"/>
              </w:rPr>
              <w:t xml:space="preserve"> </w:t>
            </w:r>
            <w:r w:rsidRPr="00193A9B">
              <w:rPr>
                <w:b/>
                <w:sz w:val="20"/>
              </w:rPr>
              <w:t>No</w:t>
            </w:r>
            <w:r w:rsidRPr="00193A9B">
              <w:rPr>
                <w:b/>
                <w:spacing w:val="-3"/>
                <w:sz w:val="20"/>
              </w:rPr>
              <w:t xml:space="preserve"> </w:t>
            </w:r>
            <w:r w:rsidRPr="00193A9B">
              <w:rPr>
                <w:b/>
                <w:sz w:val="20"/>
              </w:rPr>
              <w:t>2:</w:t>
            </w:r>
            <w:r w:rsidRPr="00193A9B">
              <w:rPr>
                <w:b/>
                <w:spacing w:val="-3"/>
                <w:sz w:val="20"/>
              </w:rPr>
              <w:t xml:space="preserve"> </w:t>
            </w:r>
            <w:r w:rsidRPr="00193A9B">
              <w:rPr>
                <w:b/>
                <w:sz w:val="20"/>
              </w:rPr>
              <w:t>Measurement</w:t>
            </w:r>
            <w:r w:rsidRPr="00193A9B">
              <w:rPr>
                <w:b/>
                <w:spacing w:val="-3"/>
                <w:sz w:val="20"/>
              </w:rPr>
              <w:t xml:space="preserve"> </w:t>
            </w:r>
            <w:r w:rsidR="004A073F">
              <w:rPr>
                <w:b/>
                <w:spacing w:val="-2"/>
                <w:sz w:val="20"/>
              </w:rPr>
              <w:t>M</w:t>
            </w:r>
            <w:r w:rsidRPr="00193A9B">
              <w:rPr>
                <w:b/>
                <w:spacing w:val="-2"/>
                <w:sz w:val="20"/>
              </w:rPr>
              <w:t>odel</w:t>
            </w:r>
          </w:p>
        </w:tc>
      </w:tr>
      <w:tr w:rsidR="00301C8A" w:rsidRPr="00193A9B" w14:paraId="2C9073D2" w14:textId="77777777" w:rsidTr="00301C8A">
        <w:trPr>
          <w:trHeight w:val="301"/>
        </w:trPr>
        <w:tc>
          <w:tcPr>
            <w:tcW w:w="2401" w:type="dxa"/>
            <w:tcBorders>
              <w:top w:val="single" w:sz="4" w:space="0" w:color="000000"/>
              <w:bottom w:val="single" w:sz="4" w:space="0" w:color="000000"/>
            </w:tcBorders>
          </w:tcPr>
          <w:p w14:paraId="10E533B5" w14:textId="77777777" w:rsidR="00301C8A" w:rsidRPr="00193A9B" w:rsidRDefault="00301C8A" w:rsidP="00E23AE8">
            <w:pPr>
              <w:pStyle w:val="TableParagraph"/>
              <w:ind w:left="772"/>
              <w:rPr>
                <w:b/>
                <w:sz w:val="20"/>
              </w:rPr>
            </w:pPr>
            <w:r w:rsidRPr="00193A9B">
              <w:rPr>
                <w:b/>
                <w:spacing w:val="-2"/>
                <w:sz w:val="20"/>
              </w:rPr>
              <w:t>Construct</w:t>
            </w:r>
          </w:p>
        </w:tc>
        <w:tc>
          <w:tcPr>
            <w:tcW w:w="1029" w:type="dxa"/>
            <w:tcBorders>
              <w:top w:val="single" w:sz="4" w:space="0" w:color="000000"/>
              <w:bottom w:val="single" w:sz="4" w:space="0" w:color="000000"/>
            </w:tcBorders>
          </w:tcPr>
          <w:p w14:paraId="43FD6ACA" w14:textId="77777777" w:rsidR="00301C8A" w:rsidRPr="00193A9B" w:rsidRDefault="00301C8A" w:rsidP="00E23AE8">
            <w:pPr>
              <w:pStyle w:val="TableParagraph"/>
              <w:ind w:left="297"/>
              <w:rPr>
                <w:b/>
                <w:sz w:val="20"/>
              </w:rPr>
            </w:pPr>
            <w:r w:rsidRPr="00193A9B">
              <w:rPr>
                <w:b/>
                <w:spacing w:val="-2"/>
                <w:sz w:val="20"/>
              </w:rPr>
              <w:t>Items</w:t>
            </w:r>
          </w:p>
        </w:tc>
        <w:tc>
          <w:tcPr>
            <w:tcW w:w="1073" w:type="dxa"/>
            <w:tcBorders>
              <w:top w:val="single" w:sz="4" w:space="0" w:color="000000"/>
              <w:bottom w:val="single" w:sz="4" w:space="0" w:color="000000"/>
            </w:tcBorders>
          </w:tcPr>
          <w:p w14:paraId="6BF69E86" w14:textId="77777777" w:rsidR="00301C8A" w:rsidRPr="00193A9B" w:rsidRDefault="00301C8A" w:rsidP="00E23AE8">
            <w:pPr>
              <w:pStyle w:val="TableParagraph"/>
              <w:ind w:left="240"/>
              <w:rPr>
                <w:b/>
                <w:sz w:val="20"/>
              </w:rPr>
            </w:pPr>
            <w:r w:rsidRPr="00193A9B">
              <w:rPr>
                <w:b/>
                <w:spacing w:val="-2"/>
                <w:sz w:val="20"/>
              </w:rPr>
              <w:t>loading</w:t>
            </w:r>
          </w:p>
        </w:tc>
        <w:tc>
          <w:tcPr>
            <w:tcW w:w="2182" w:type="dxa"/>
            <w:tcBorders>
              <w:top w:val="single" w:sz="4" w:space="0" w:color="000000"/>
              <w:bottom w:val="single" w:sz="4" w:space="0" w:color="000000"/>
            </w:tcBorders>
          </w:tcPr>
          <w:p w14:paraId="6F2C5E08" w14:textId="77777777" w:rsidR="00301C8A" w:rsidRPr="00193A9B" w:rsidRDefault="00301C8A" w:rsidP="00E23AE8">
            <w:pPr>
              <w:pStyle w:val="TableParagraph"/>
              <w:ind w:right="237"/>
              <w:jc w:val="center"/>
              <w:rPr>
                <w:b/>
                <w:sz w:val="20"/>
              </w:rPr>
            </w:pPr>
            <w:r w:rsidRPr="00193A9B">
              <w:rPr>
                <w:b/>
                <w:sz w:val="20"/>
              </w:rPr>
              <w:t>Cronbach’s</w:t>
            </w:r>
            <w:r w:rsidRPr="00193A9B">
              <w:rPr>
                <w:b/>
                <w:spacing w:val="-13"/>
                <w:sz w:val="20"/>
              </w:rPr>
              <w:t xml:space="preserve"> </w:t>
            </w:r>
            <w:r w:rsidRPr="00193A9B">
              <w:rPr>
                <w:b/>
                <w:spacing w:val="-2"/>
                <w:sz w:val="20"/>
              </w:rPr>
              <w:t>alpha</w:t>
            </w:r>
          </w:p>
        </w:tc>
        <w:tc>
          <w:tcPr>
            <w:tcW w:w="1464" w:type="dxa"/>
            <w:tcBorders>
              <w:top w:val="single" w:sz="4" w:space="0" w:color="000000"/>
              <w:bottom w:val="single" w:sz="4" w:space="0" w:color="000000"/>
            </w:tcBorders>
          </w:tcPr>
          <w:p w14:paraId="14205391" w14:textId="77777777" w:rsidR="00301C8A" w:rsidRPr="00193A9B" w:rsidRDefault="00301C8A" w:rsidP="00E23AE8">
            <w:pPr>
              <w:pStyle w:val="TableParagraph"/>
              <w:ind w:left="116" w:right="228"/>
              <w:jc w:val="center"/>
              <w:rPr>
                <w:b/>
                <w:sz w:val="20"/>
              </w:rPr>
            </w:pPr>
            <w:r w:rsidRPr="00193A9B">
              <w:rPr>
                <w:b/>
                <w:spacing w:val="-5"/>
                <w:sz w:val="20"/>
              </w:rPr>
              <w:t>CR</w:t>
            </w:r>
          </w:p>
        </w:tc>
        <w:tc>
          <w:tcPr>
            <w:tcW w:w="1464" w:type="dxa"/>
            <w:tcBorders>
              <w:top w:val="single" w:sz="4" w:space="0" w:color="000000"/>
              <w:bottom w:val="single" w:sz="4" w:space="0" w:color="000000"/>
            </w:tcBorders>
          </w:tcPr>
          <w:p w14:paraId="3732A27D" w14:textId="77777777" w:rsidR="00301C8A" w:rsidRPr="00193A9B" w:rsidRDefault="00301C8A" w:rsidP="00E23AE8">
            <w:pPr>
              <w:pStyle w:val="TableParagraph"/>
              <w:ind w:left="226" w:right="112"/>
              <w:jc w:val="center"/>
              <w:rPr>
                <w:b/>
                <w:sz w:val="20"/>
              </w:rPr>
            </w:pPr>
            <w:r w:rsidRPr="00193A9B">
              <w:rPr>
                <w:b/>
                <w:spacing w:val="-5"/>
                <w:sz w:val="20"/>
              </w:rPr>
              <w:t>AVE</w:t>
            </w:r>
          </w:p>
        </w:tc>
      </w:tr>
      <w:tr w:rsidR="00301C8A" w:rsidRPr="00193A9B" w14:paraId="5A26922B" w14:textId="77777777" w:rsidTr="00301C8A">
        <w:trPr>
          <w:trHeight w:val="302"/>
        </w:trPr>
        <w:tc>
          <w:tcPr>
            <w:tcW w:w="2401" w:type="dxa"/>
            <w:tcBorders>
              <w:top w:val="single" w:sz="4" w:space="0" w:color="000000"/>
            </w:tcBorders>
          </w:tcPr>
          <w:p w14:paraId="521EF438" w14:textId="77777777" w:rsidR="00301C8A" w:rsidRPr="00193A9B" w:rsidRDefault="00886700" w:rsidP="00886700">
            <w:pPr>
              <w:pStyle w:val="TableParagraph"/>
              <w:ind w:left="108"/>
              <w:rPr>
                <w:b/>
                <w:sz w:val="20"/>
              </w:rPr>
            </w:pPr>
            <w:r w:rsidRPr="00193A9B">
              <w:rPr>
                <w:b/>
                <w:sz w:val="20"/>
              </w:rPr>
              <w:t>Perceived</w:t>
            </w:r>
            <w:r w:rsidR="00301C8A" w:rsidRPr="00193A9B">
              <w:rPr>
                <w:b/>
                <w:sz w:val="20"/>
              </w:rPr>
              <w:t xml:space="preserve"> quality</w:t>
            </w:r>
            <w:r w:rsidRPr="00193A9B">
              <w:rPr>
                <w:b/>
                <w:sz w:val="20"/>
              </w:rPr>
              <w:t xml:space="preserve"> of</w:t>
            </w:r>
          </w:p>
          <w:p w14:paraId="3CB81409" w14:textId="088BD7C5" w:rsidR="00886700" w:rsidRPr="00193A9B" w:rsidRDefault="00886700" w:rsidP="00886700">
            <w:pPr>
              <w:pStyle w:val="TableParagraph"/>
              <w:ind w:left="108"/>
              <w:rPr>
                <w:b/>
                <w:sz w:val="20"/>
              </w:rPr>
            </w:pPr>
            <w:r w:rsidRPr="00193A9B">
              <w:rPr>
                <w:b/>
                <w:sz w:val="20"/>
              </w:rPr>
              <w:t>information</w:t>
            </w:r>
          </w:p>
        </w:tc>
        <w:tc>
          <w:tcPr>
            <w:tcW w:w="1029" w:type="dxa"/>
            <w:tcBorders>
              <w:top w:val="single" w:sz="4" w:space="0" w:color="000000"/>
              <w:bottom w:val="single" w:sz="4" w:space="0" w:color="000000"/>
            </w:tcBorders>
          </w:tcPr>
          <w:p w14:paraId="7CE56173" w14:textId="77E168B8" w:rsidR="00301C8A" w:rsidRPr="00193A9B" w:rsidRDefault="00301C8A" w:rsidP="00E23AE8">
            <w:pPr>
              <w:pStyle w:val="TableParagraph"/>
              <w:ind w:left="107"/>
              <w:rPr>
                <w:sz w:val="20"/>
              </w:rPr>
            </w:pPr>
            <w:r w:rsidRPr="00193A9B">
              <w:rPr>
                <w:sz w:val="20"/>
              </w:rPr>
              <w:t>PQ</w:t>
            </w:r>
            <w:r w:rsidR="00886700" w:rsidRPr="00193A9B">
              <w:rPr>
                <w:sz w:val="20"/>
              </w:rPr>
              <w:t>I</w:t>
            </w:r>
            <w:r w:rsidRPr="00193A9B">
              <w:rPr>
                <w:spacing w:val="-4"/>
                <w:sz w:val="20"/>
              </w:rPr>
              <w:t xml:space="preserve"> </w:t>
            </w:r>
            <w:r w:rsidRPr="00193A9B">
              <w:rPr>
                <w:spacing w:val="-10"/>
                <w:sz w:val="20"/>
              </w:rPr>
              <w:t>1</w:t>
            </w:r>
          </w:p>
        </w:tc>
        <w:tc>
          <w:tcPr>
            <w:tcW w:w="1073" w:type="dxa"/>
            <w:tcBorders>
              <w:top w:val="single" w:sz="4" w:space="0" w:color="000000"/>
              <w:bottom w:val="single" w:sz="4" w:space="0" w:color="000000"/>
            </w:tcBorders>
          </w:tcPr>
          <w:p w14:paraId="06D88439" w14:textId="0F0CD018" w:rsidR="00301C8A" w:rsidRPr="00193A9B" w:rsidRDefault="00821CE7" w:rsidP="00821CE7">
            <w:pPr>
              <w:pStyle w:val="TableParagraph"/>
              <w:ind w:right="105"/>
              <w:jc w:val="right"/>
              <w:rPr>
                <w:sz w:val="20"/>
              </w:rPr>
            </w:pPr>
            <w:r w:rsidRPr="00193A9B">
              <w:rPr>
                <w:spacing w:val="-2"/>
                <w:sz w:val="20"/>
              </w:rPr>
              <w:t>0.72</w:t>
            </w:r>
            <w:r w:rsidR="00301C8A" w:rsidRPr="00193A9B">
              <w:rPr>
                <w:spacing w:val="-2"/>
                <w:sz w:val="20"/>
              </w:rPr>
              <w:t>4</w:t>
            </w:r>
          </w:p>
        </w:tc>
        <w:tc>
          <w:tcPr>
            <w:tcW w:w="2182" w:type="dxa"/>
            <w:tcBorders>
              <w:top w:val="single" w:sz="4" w:space="0" w:color="000000"/>
            </w:tcBorders>
          </w:tcPr>
          <w:p w14:paraId="3B553388" w14:textId="6ABDBE39" w:rsidR="00301C8A" w:rsidRPr="00193A9B" w:rsidRDefault="00301C8A" w:rsidP="00821CE7">
            <w:pPr>
              <w:pStyle w:val="TableParagraph"/>
              <w:ind w:left="3" w:right="237"/>
              <w:jc w:val="center"/>
              <w:rPr>
                <w:sz w:val="20"/>
              </w:rPr>
            </w:pPr>
            <w:r w:rsidRPr="00193A9B">
              <w:rPr>
                <w:spacing w:val="-2"/>
                <w:sz w:val="20"/>
              </w:rPr>
              <w:t>0.</w:t>
            </w:r>
            <w:r w:rsidR="00821CE7" w:rsidRPr="00193A9B">
              <w:rPr>
                <w:spacing w:val="-2"/>
                <w:sz w:val="20"/>
              </w:rPr>
              <w:t>7</w:t>
            </w:r>
            <w:r w:rsidRPr="00193A9B">
              <w:rPr>
                <w:spacing w:val="-2"/>
                <w:sz w:val="20"/>
              </w:rPr>
              <w:t>23</w:t>
            </w:r>
          </w:p>
        </w:tc>
        <w:tc>
          <w:tcPr>
            <w:tcW w:w="1464" w:type="dxa"/>
            <w:tcBorders>
              <w:top w:val="single" w:sz="4" w:space="0" w:color="000000"/>
            </w:tcBorders>
          </w:tcPr>
          <w:p w14:paraId="4EA6C46B" w14:textId="480BC2C3" w:rsidR="00301C8A" w:rsidRPr="00193A9B" w:rsidRDefault="00301C8A" w:rsidP="00821CE7">
            <w:pPr>
              <w:pStyle w:val="TableParagraph"/>
              <w:ind w:left="116" w:right="227"/>
              <w:jc w:val="center"/>
              <w:rPr>
                <w:sz w:val="20"/>
              </w:rPr>
            </w:pPr>
            <w:r w:rsidRPr="00193A9B">
              <w:rPr>
                <w:spacing w:val="-2"/>
                <w:sz w:val="20"/>
              </w:rPr>
              <w:t>0.</w:t>
            </w:r>
            <w:r w:rsidR="00821CE7" w:rsidRPr="00193A9B">
              <w:rPr>
                <w:spacing w:val="-2"/>
                <w:sz w:val="20"/>
              </w:rPr>
              <w:t>78</w:t>
            </w:r>
            <w:r w:rsidRPr="00193A9B">
              <w:rPr>
                <w:spacing w:val="-2"/>
                <w:sz w:val="20"/>
              </w:rPr>
              <w:t>1</w:t>
            </w:r>
          </w:p>
        </w:tc>
        <w:tc>
          <w:tcPr>
            <w:tcW w:w="1464" w:type="dxa"/>
            <w:tcBorders>
              <w:top w:val="single" w:sz="4" w:space="0" w:color="000000"/>
            </w:tcBorders>
          </w:tcPr>
          <w:p w14:paraId="6ECA18CE" w14:textId="33071E1D" w:rsidR="00301C8A" w:rsidRPr="00193A9B" w:rsidRDefault="00301C8A" w:rsidP="00821CE7">
            <w:pPr>
              <w:pStyle w:val="TableParagraph"/>
              <w:ind w:left="228" w:right="112"/>
              <w:jc w:val="center"/>
              <w:rPr>
                <w:sz w:val="20"/>
              </w:rPr>
            </w:pPr>
            <w:r w:rsidRPr="00193A9B">
              <w:rPr>
                <w:spacing w:val="-2"/>
                <w:sz w:val="20"/>
              </w:rPr>
              <w:t>0.7</w:t>
            </w:r>
            <w:r w:rsidR="00821CE7" w:rsidRPr="00193A9B">
              <w:rPr>
                <w:spacing w:val="-2"/>
                <w:sz w:val="20"/>
              </w:rPr>
              <w:t>1</w:t>
            </w:r>
            <w:r w:rsidRPr="00193A9B">
              <w:rPr>
                <w:spacing w:val="-2"/>
                <w:sz w:val="20"/>
              </w:rPr>
              <w:t>4</w:t>
            </w:r>
          </w:p>
        </w:tc>
      </w:tr>
      <w:tr w:rsidR="00301C8A" w:rsidRPr="00193A9B" w14:paraId="3B080F81" w14:textId="77777777" w:rsidTr="00301C8A">
        <w:trPr>
          <w:trHeight w:val="304"/>
        </w:trPr>
        <w:tc>
          <w:tcPr>
            <w:tcW w:w="2401" w:type="dxa"/>
          </w:tcPr>
          <w:p w14:paraId="14C254B7"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7E38A2D4" w14:textId="1D7B57FA" w:rsidR="00301C8A" w:rsidRPr="00193A9B" w:rsidRDefault="00301C8A" w:rsidP="00E23AE8">
            <w:pPr>
              <w:pStyle w:val="TableParagraph"/>
              <w:spacing w:before="2"/>
              <w:ind w:left="107"/>
              <w:rPr>
                <w:sz w:val="20"/>
              </w:rPr>
            </w:pPr>
            <w:r w:rsidRPr="00193A9B">
              <w:rPr>
                <w:sz w:val="20"/>
              </w:rPr>
              <w:t>PQ</w:t>
            </w:r>
            <w:r w:rsidR="00886700" w:rsidRPr="00193A9B">
              <w:rPr>
                <w:sz w:val="20"/>
              </w:rPr>
              <w:t>I</w:t>
            </w:r>
            <w:r w:rsidRPr="00193A9B">
              <w:rPr>
                <w:spacing w:val="-4"/>
                <w:sz w:val="20"/>
              </w:rPr>
              <w:t xml:space="preserve"> </w:t>
            </w:r>
            <w:r w:rsidRPr="00193A9B">
              <w:rPr>
                <w:spacing w:val="-10"/>
                <w:sz w:val="20"/>
              </w:rPr>
              <w:t>2</w:t>
            </w:r>
          </w:p>
        </w:tc>
        <w:tc>
          <w:tcPr>
            <w:tcW w:w="1073" w:type="dxa"/>
            <w:tcBorders>
              <w:top w:val="single" w:sz="4" w:space="0" w:color="000000"/>
              <w:bottom w:val="single" w:sz="4" w:space="0" w:color="000000"/>
            </w:tcBorders>
          </w:tcPr>
          <w:p w14:paraId="5DCBA19D" w14:textId="66413ACF" w:rsidR="00301C8A" w:rsidRPr="00193A9B" w:rsidRDefault="00301C8A" w:rsidP="00821CE7">
            <w:pPr>
              <w:pStyle w:val="TableParagraph"/>
              <w:spacing w:before="2"/>
              <w:ind w:right="105"/>
              <w:jc w:val="right"/>
              <w:rPr>
                <w:sz w:val="20"/>
              </w:rPr>
            </w:pPr>
            <w:r w:rsidRPr="00193A9B">
              <w:rPr>
                <w:spacing w:val="-2"/>
                <w:sz w:val="20"/>
              </w:rPr>
              <w:t>0.</w:t>
            </w:r>
            <w:r w:rsidR="00821CE7" w:rsidRPr="00193A9B">
              <w:rPr>
                <w:spacing w:val="-2"/>
                <w:sz w:val="20"/>
              </w:rPr>
              <w:t>76</w:t>
            </w:r>
            <w:r w:rsidRPr="00193A9B">
              <w:rPr>
                <w:spacing w:val="-2"/>
                <w:sz w:val="20"/>
              </w:rPr>
              <w:t>7</w:t>
            </w:r>
          </w:p>
        </w:tc>
        <w:tc>
          <w:tcPr>
            <w:tcW w:w="2182" w:type="dxa"/>
          </w:tcPr>
          <w:p w14:paraId="6803F4F3" w14:textId="77777777" w:rsidR="00301C8A" w:rsidRPr="00193A9B" w:rsidRDefault="00301C8A" w:rsidP="00E23AE8">
            <w:pPr>
              <w:pStyle w:val="TableParagraph"/>
            </w:pPr>
          </w:p>
        </w:tc>
        <w:tc>
          <w:tcPr>
            <w:tcW w:w="1464" w:type="dxa"/>
          </w:tcPr>
          <w:p w14:paraId="7AD90436" w14:textId="77777777" w:rsidR="00301C8A" w:rsidRPr="00193A9B" w:rsidRDefault="00301C8A" w:rsidP="00E23AE8">
            <w:pPr>
              <w:pStyle w:val="TableParagraph"/>
            </w:pPr>
          </w:p>
        </w:tc>
        <w:tc>
          <w:tcPr>
            <w:tcW w:w="1464" w:type="dxa"/>
          </w:tcPr>
          <w:p w14:paraId="72838812" w14:textId="77777777" w:rsidR="00301C8A" w:rsidRPr="00193A9B" w:rsidRDefault="00301C8A" w:rsidP="00E23AE8">
            <w:pPr>
              <w:pStyle w:val="TableParagraph"/>
            </w:pPr>
          </w:p>
        </w:tc>
      </w:tr>
      <w:tr w:rsidR="00301C8A" w:rsidRPr="00193A9B" w14:paraId="7EC06EAD" w14:textId="77777777" w:rsidTr="00301C8A">
        <w:trPr>
          <w:trHeight w:val="304"/>
        </w:trPr>
        <w:tc>
          <w:tcPr>
            <w:tcW w:w="2401" w:type="dxa"/>
          </w:tcPr>
          <w:p w14:paraId="3F47902B"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3772A653" w14:textId="1FEAD256" w:rsidR="00301C8A" w:rsidRPr="00193A9B" w:rsidRDefault="00301C8A" w:rsidP="00E23AE8">
            <w:pPr>
              <w:pStyle w:val="TableParagraph"/>
              <w:ind w:left="107"/>
              <w:rPr>
                <w:sz w:val="20"/>
              </w:rPr>
            </w:pPr>
            <w:r w:rsidRPr="00193A9B">
              <w:rPr>
                <w:sz w:val="20"/>
              </w:rPr>
              <w:t>PQ</w:t>
            </w:r>
            <w:r w:rsidR="00886700" w:rsidRPr="00193A9B">
              <w:rPr>
                <w:sz w:val="20"/>
              </w:rPr>
              <w:t>I</w:t>
            </w:r>
            <w:r w:rsidRPr="00193A9B">
              <w:rPr>
                <w:spacing w:val="-4"/>
                <w:sz w:val="20"/>
              </w:rPr>
              <w:t xml:space="preserve"> </w:t>
            </w:r>
            <w:r w:rsidRPr="00193A9B">
              <w:rPr>
                <w:spacing w:val="-10"/>
                <w:sz w:val="20"/>
              </w:rPr>
              <w:t>3</w:t>
            </w:r>
          </w:p>
        </w:tc>
        <w:tc>
          <w:tcPr>
            <w:tcW w:w="1073" w:type="dxa"/>
            <w:tcBorders>
              <w:top w:val="single" w:sz="4" w:space="0" w:color="000000"/>
              <w:bottom w:val="single" w:sz="4" w:space="0" w:color="000000"/>
            </w:tcBorders>
          </w:tcPr>
          <w:p w14:paraId="44639CC9" w14:textId="397C009E"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0</w:t>
            </w:r>
            <w:r w:rsidRPr="00193A9B">
              <w:rPr>
                <w:spacing w:val="-2"/>
                <w:sz w:val="20"/>
              </w:rPr>
              <w:t>7</w:t>
            </w:r>
          </w:p>
        </w:tc>
        <w:tc>
          <w:tcPr>
            <w:tcW w:w="2182" w:type="dxa"/>
          </w:tcPr>
          <w:p w14:paraId="3C82B4AB" w14:textId="77777777" w:rsidR="00301C8A" w:rsidRPr="00193A9B" w:rsidRDefault="00301C8A" w:rsidP="00E23AE8">
            <w:pPr>
              <w:pStyle w:val="TableParagraph"/>
            </w:pPr>
          </w:p>
        </w:tc>
        <w:tc>
          <w:tcPr>
            <w:tcW w:w="1464" w:type="dxa"/>
          </w:tcPr>
          <w:p w14:paraId="7D59E24D" w14:textId="77777777" w:rsidR="00301C8A" w:rsidRPr="00193A9B" w:rsidRDefault="00301C8A" w:rsidP="00E23AE8">
            <w:pPr>
              <w:pStyle w:val="TableParagraph"/>
            </w:pPr>
          </w:p>
        </w:tc>
        <w:tc>
          <w:tcPr>
            <w:tcW w:w="1464" w:type="dxa"/>
          </w:tcPr>
          <w:p w14:paraId="7C4BB089" w14:textId="77777777" w:rsidR="00301C8A" w:rsidRPr="00193A9B" w:rsidRDefault="00301C8A" w:rsidP="00E23AE8">
            <w:pPr>
              <w:pStyle w:val="TableParagraph"/>
            </w:pPr>
          </w:p>
        </w:tc>
      </w:tr>
      <w:tr w:rsidR="00301C8A" w:rsidRPr="00193A9B" w14:paraId="6A231C6D" w14:textId="77777777" w:rsidTr="00301C8A">
        <w:trPr>
          <w:trHeight w:val="304"/>
        </w:trPr>
        <w:tc>
          <w:tcPr>
            <w:tcW w:w="2401" w:type="dxa"/>
          </w:tcPr>
          <w:p w14:paraId="3762ED3E"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693429E1" w14:textId="0E93EFC8" w:rsidR="00301C8A" w:rsidRPr="00193A9B" w:rsidRDefault="00301C8A" w:rsidP="00E23AE8">
            <w:pPr>
              <w:pStyle w:val="TableParagraph"/>
              <w:spacing w:before="2"/>
              <w:ind w:left="107"/>
              <w:rPr>
                <w:sz w:val="20"/>
              </w:rPr>
            </w:pPr>
            <w:r w:rsidRPr="00193A9B">
              <w:rPr>
                <w:sz w:val="20"/>
              </w:rPr>
              <w:t>PQ</w:t>
            </w:r>
            <w:r w:rsidR="00886700" w:rsidRPr="00193A9B">
              <w:rPr>
                <w:sz w:val="20"/>
              </w:rPr>
              <w:t>I</w:t>
            </w:r>
            <w:r w:rsidRPr="00193A9B">
              <w:rPr>
                <w:spacing w:val="-4"/>
                <w:sz w:val="20"/>
              </w:rPr>
              <w:t xml:space="preserve"> </w:t>
            </w:r>
            <w:r w:rsidRPr="00193A9B">
              <w:rPr>
                <w:spacing w:val="-10"/>
                <w:sz w:val="20"/>
              </w:rPr>
              <w:t>4</w:t>
            </w:r>
          </w:p>
        </w:tc>
        <w:tc>
          <w:tcPr>
            <w:tcW w:w="1073" w:type="dxa"/>
            <w:tcBorders>
              <w:top w:val="single" w:sz="4" w:space="0" w:color="000000"/>
              <w:bottom w:val="single" w:sz="4" w:space="0" w:color="000000"/>
            </w:tcBorders>
          </w:tcPr>
          <w:p w14:paraId="11378C16" w14:textId="10511164" w:rsidR="00301C8A" w:rsidRPr="00193A9B" w:rsidRDefault="00301C8A" w:rsidP="00821CE7">
            <w:pPr>
              <w:pStyle w:val="TableParagraph"/>
              <w:spacing w:before="2"/>
              <w:ind w:right="105"/>
              <w:jc w:val="center"/>
              <w:rPr>
                <w:spacing w:val="-2"/>
                <w:sz w:val="20"/>
              </w:rPr>
            </w:pPr>
            <w:r w:rsidRPr="00193A9B">
              <w:rPr>
                <w:spacing w:val="-2"/>
                <w:sz w:val="20"/>
              </w:rPr>
              <w:t xml:space="preserve">           0.7</w:t>
            </w:r>
            <w:r w:rsidR="00821CE7" w:rsidRPr="00193A9B">
              <w:rPr>
                <w:spacing w:val="-2"/>
                <w:sz w:val="20"/>
              </w:rPr>
              <w:t>9</w:t>
            </w:r>
            <w:r w:rsidRPr="00193A9B">
              <w:rPr>
                <w:spacing w:val="-2"/>
                <w:sz w:val="20"/>
              </w:rPr>
              <w:t>2</w:t>
            </w:r>
          </w:p>
        </w:tc>
        <w:tc>
          <w:tcPr>
            <w:tcW w:w="2182" w:type="dxa"/>
          </w:tcPr>
          <w:p w14:paraId="1B05D853" w14:textId="77777777" w:rsidR="00301C8A" w:rsidRPr="00193A9B" w:rsidRDefault="00301C8A" w:rsidP="00E23AE8">
            <w:pPr>
              <w:pStyle w:val="TableParagraph"/>
            </w:pPr>
          </w:p>
        </w:tc>
        <w:tc>
          <w:tcPr>
            <w:tcW w:w="1464" w:type="dxa"/>
          </w:tcPr>
          <w:p w14:paraId="4A48A1B2" w14:textId="77777777" w:rsidR="00301C8A" w:rsidRPr="00193A9B" w:rsidRDefault="00301C8A" w:rsidP="00E23AE8">
            <w:pPr>
              <w:pStyle w:val="TableParagraph"/>
            </w:pPr>
          </w:p>
        </w:tc>
        <w:tc>
          <w:tcPr>
            <w:tcW w:w="1464" w:type="dxa"/>
          </w:tcPr>
          <w:p w14:paraId="5F7016AF" w14:textId="77777777" w:rsidR="00301C8A" w:rsidRPr="00193A9B" w:rsidRDefault="00301C8A" w:rsidP="00E23AE8">
            <w:pPr>
              <w:pStyle w:val="TableParagraph"/>
            </w:pPr>
          </w:p>
        </w:tc>
      </w:tr>
      <w:tr w:rsidR="00301C8A" w:rsidRPr="00193A9B" w14:paraId="4CD732E5" w14:textId="77777777" w:rsidTr="00301C8A">
        <w:trPr>
          <w:trHeight w:val="304"/>
        </w:trPr>
        <w:tc>
          <w:tcPr>
            <w:tcW w:w="2401" w:type="dxa"/>
          </w:tcPr>
          <w:p w14:paraId="07103B84" w14:textId="77777777" w:rsidR="00886700" w:rsidRPr="00193A9B" w:rsidRDefault="00886700" w:rsidP="00886700">
            <w:pPr>
              <w:rPr>
                <w:b/>
                <w:sz w:val="16"/>
              </w:rPr>
            </w:pPr>
            <w:r w:rsidRPr="00193A9B">
              <w:rPr>
                <w:b/>
                <w:sz w:val="20"/>
              </w:rPr>
              <w:t>Parasocial interactions</w:t>
            </w:r>
          </w:p>
          <w:p w14:paraId="4EE02F11" w14:textId="78CDB7C7" w:rsidR="00301C8A" w:rsidRPr="00193A9B" w:rsidRDefault="00301C8A" w:rsidP="00E23AE8">
            <w:pPr>
              <w:pStyle w:val="TableParagraph"/>
              <w:ind w:left="108"/>
              <w:rPr>
                <w:b/>
                <w:sz w:val="20"/>
              </w:rPr>
            </w:pPr>
          </w:p>
        </w:tc>
        <w:tc>
          <w:tcPr>
            <w:tcW w:w="1029" w:type="dxa"/>
            <w:tcBorders>
              <w:top w:val="single" w:sz="4" w:space="0" w:color="000000"/>
              <w:bottom w:val="single" w:sz="4" w:space="0" w:color="000000"/>
            </w:tcBorders>
          </w:tcPr>
          <w:p w14:paraId="097A872E" w14:textId="0F4E095D" w:rsidR="00301C8A" w:rsidRPr="00193A9B" w:rsidRDefault="00821CE7" w:rsidP="00E23AE8">
            <w:pPr>
              <w:pStyle w:val="TableParagraph"/>
              <w:ind w:left="107"/>
              <w:rPr>
                <w:sz w:val="20"/>
              </w:rPr>
            </w:pPr>
            <w:r w:rsidRPr="00193A9B">
              <w:rPr>
                <w:spacing w:val="-5"/>
                <w:sz w:val="20"/>
              </w:rPr>
              <w:t>PARA</w:t>
            </w:r>
            <w:r w:rsidR="00301C8A" w:rsidRPr="00193A9B">
              <w:rPr>
                <w:spacing w:val="-5"/>
                <w:sz w:val="20"/>
              </w:rPr>
              <w:t xml:space="preserve"> </w:t>
            </w:r>
            <w:r w:rsidR="00301C8A" w:rsidRPr="00193A9B">
              <w:rPr>
                <w:spacing w:val="-10"/>
                <w:sz w:val="20"/>
              </w:rPr>
              <w:t>1</w:t>
            </w:r>
          </w:p>
        </w:tc>
        <w:tc>
          <w:tcPr>
            <w:tcW w:w="1073" w:type="dxa"/>
            <w:tcBorders>
              <w:top w:val="single" w:sz="4" w:space="0" w:color="000000"/>
              <w:bottom w:val="single" w:sz="4" w:space="0" w:color="000000"/>
            </w:tcBorders>
          </w:tcPr>
          <w:p w14:paraId="3CA0A7AF" w14:textId="03E2D6D4"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01</w:t>
            </w:r>
          </w:p>
        </w:tc>
        <w:tc>
          <w:tcPr>
            <w:tcW w:w="2182" w:type="dxa"/>
            <w:tcBorders>
              <w:top w:val="single" w:sz="4" w:space="0" w:color="000000"/>
            </w:tcBorders>
          </w:tcPr>
          <w:p w14:paraId="7A4DB259" w14:textId="0064A026" w:rsidR="00301C8A" w:rsidRPr="00193A9B" w:rsidRDefault="00821CE7" w:rsidP="00821CE7">
            <w:pPr>
              <w:pStyle w:val="TableParagraph"/>
              <w:ind w:left="3" w:right="237"/>
              <w:jc w:val="center"/>
              <w:rPr>
                <w:sz w:val="20"/>
              </w:rPr>
            </w:pPr>
            <w:r w:rsidRPr="00193A9B">
              <w:rPr>
                <w:spacing w:val="-2"/>
                <w:sz w:val="20"/>
              </w:rPr>
              <w:t>0.824</w:t>
            </w:r>
          </w:p>
        </w:tc>
        <w:tc>
          <w:tcPr>
            <w:tcW w:w="1464" w:type="dxa"/>
            <w:tcBorders>
              <w:top w:val="single" w:sz="4" w:space="0" w:color="000000"/>
            </w:tcBorders>
          </w:tcPr>
          <w:p w14:paraId="11BFEF01" w14:textId="238A1C7B" w:rsidR="00301C8A" w:rsidRPr="00193A9B" w:rsidRDefault="00301C8A" w:rsidP="00821CE7">
            <w:pPr>
              <w:pStyle w:val="TableParagraph"/>
              <w:ind w:left="116" w:right="227"/>
              <w:jc w:val="center"/>
              <w:rPr>
                <w:sz w:val="20"/>
              </w:rPr>
            </w:pPr>
            <w:r w:rsidRPr="00193A9B">
              <w:rPr>
                <w:spacing w:val="-2"/>
                <w:sz w:val="20"/>
              </w:rPr>
              <w:t>0.7</w:t>
            </w:r>
            <w:r w:rsidR="00821CE7" w:rsidRPr="00193A9B">
              <w:rPr>
                <w:spacing w:val="-2"/>
                <w:sz w:val="20"/>
              </w:rPr>
              <w:t>7</w:t>
            </w:r>
            <w:r w:rsidRPr="00193A9B">
              <w:rPr>
                <w:spacing w:val="-2"/>
                <w:sz w:val="20"/>
              </w:rPr>
              <w:t>5</w:t>
            </w:r>
          </w:p>
        </w:tc>
        <w:tc>
          <w:tcPr>
            <w:tcW w:w="1464" w:type="dxa"/>
            <w:tcBorders>
              <w:top w:val="single" w:sz="4" w:space="0" w:color="000000"/>
            </w:tcBorders>
          </w:tcPr>
          <w:p w14:paraId="0B40B7C8" w14:textId="3B6EBFEA" w:rsidR="00301C8A" w:rsidRPr="00193A9B" w:rsidRDefault="00821CE7" w:rsidP="00821CE7">
            <w:pPr>
              <w:pStyle w:val="TableParagraph"/>
              <w:ind w:left="228" w:right="112"/>
              <w:jc w:val="center"/>
              <w:rPr>
                <w:sz w:val="20"/>
              </w:rPr>
            </w:pPr>
            <w:r w:rsidRPr="00193A9B">
              <w:rPr>
                <w:spacing w:val="-2"/>
                <w:sz w:val="20"/>
              </w:rPr>
              <w:t>0.730</w:t>
            </w:r>
          </w:p>
        </w:tc>
      </w:tr>
      <w:tr w:rsidR="00301C8A" w:rsidRPr="00193A9B" w14:paraId="4D165921" w14:textId="77777777" w:rsidTr="00301C8A">
        <w:trPr>
          <w:trHeight w:val="301"/>
        </w:trPr>
        <w:tc>
          <w:tcPr>
            <w:tcW w:w="2401" w:type="dxa"/>
          </w:tcPr>
          <w:p w14:paraId="76C860B7"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00335168" w14:textId="2E65C10F" w:rsidR="00301C8A" w:rsidRPr="00193A9B" w:rsidRDefault="00821CE7" w:rsidP="00E23AE8">
            <w:pPr>
              <w:pStyle w:val="TableParagraph"/>
              <w:ind w:left="107"/>
              <w:rPr>
                <w:sz w:val="20"/>
              </w:rPr>
            </w:pPr>
            <w:r w:rsidRPr="00193A9B">
              <w:rPr>
                <w:spacing w:val="-5"/>
                <w:sz w:val="20"/>
              </w:rPr>
              <w:t>PARA</w:t>
            </w:r>
            <w:r w:rsidR="00301C8A" w:rsidRPr="00193A9B">
              <w:rPr>
                <w:spacing w:val="-5"/>
                <w:sz w:val="20"/>
              </w:rPr>
              <w:t xml:space="preserve"> </w:t>
            </w:r>
            <w:r w:rsidR="00301C8A" w:rsidRPr="00193A9B">
              <w:rPr>
                <w:spacing w:val="-10"/>
                <w:sz w:val="20"/>
              </w:rPr>
              <w:t>2</w:t>
            </w:r>
          </w:p>
        </w:tc>
        <w:tc>
          <w:tcPr>
            <w:tcW w:w="1073" w:type="dxa"/>
            <w:tcBorders>
              <w:top w:val="single" w:sz="4" w:space="0" w:color="000000"/>
              <w:bottom w:val="single" w:sz="4" w:space="0" w:color="000000"/>
            </w:tcBorders>
          </w:tcPr>
          <w:p w14:paraId="4BC6BF19" w14:textId="48AF9DF9" w:rsidR="00301C8A" w:rsidRPr="00193A9B" w:rsidRDefault="00821CE7" w:rsidP="00821CE7">
            <w:pPr>
              <w:pStyle w:val="TableParagraph"/>
              <w:ind w:right="105"/>
              <w:jc w:val="right"/>
              <w:rPr>
                <w:sz w:val="20"/>
              </w:rPr>
            </w:pPr>
            <w:r w:rsidRPr="00193A9B">
              <w:rPr>
                <w:spacing w:val="-2"/>
                <w:sz w:val="20"/>
              </w:rPr>
              <w:t>0.7</w:t>
            </w:r>
            <w:r w:rsidR="00301C8A" w:rsidRPr="00193A9B">
              <w:rPr>
                <w:spacing w:val="-2"/>
                <w:sz w:val="20"/>
              </w:rPr>
              <w:t>8</w:t>
            </w:r>
            <w:r w:rsidRPr="00193A9B">
              <w:rPr>
                <w:spacing w:val="-2"/>
                <w:sz w:val="20"/>
              </w:rPr>
              <w:t>0</w:t>
            </w:r>
          </w:p>
        </w:tc>
        <w:tc>
          <w:tcPr>
            <w:tcW w:w="2182" w:type="dxa"/>
          </w:tcPr>
          <w:p w14:paraId="229E0464" w14:textId="77777777" w:rsidR="00301C8A" w:rsidRPr="00193A9B" w:rsidRDefault="00301C8A" w:rsidP="00E23AE8">
            <w:pPr>
              <w:pStyle w:val="TableParagraph"/>
            </w:pPr>
          </w:p>
        </w:tc>
        <w:tc>
          <w:tcPr>
            <w:tcW w:w="1464" w:type="dxa"/>
          </w:tcPr>
          <w:p w14:paraId="231B3E2E" w14:textId="77777777" w:rsidR="00301C8A" w:rsidRPr="00193A9B" w:rsidRDefault="00301C8A" w:rsidP="00E23AE8">
            <w:pPr>
              <w:pStyle w:val="TableParagraph"/>
            </w:pPr>
          </w:p>
        </w:tc>
        <w:tc>
          <w:tcPr>
            <w:tcW w:w="1464" w:type="dxa"/>
          </w:tcPr>
          <w:p w14:paraId="672D39FC" w14:textId="77777777" w:rsidR="00301C8A" w:rsidRPr="00193A9B" w:rsidRDefault="00301C8A" w:rsidP="00E23AE8">
            <w:pPr>
              <w:pStyle w:val="TableParagraph"/>
            </w:pPr>
          </w:p>
        </w:tc>
      </w:tr>
      <w:tr w:rsidR="00301C8A" w:rsidRPr="00193A9B" w14:paraId="56FFB184" w14:textId="77777777" w:rsidTr="00301C8A">
        <w:trPr>
          <w:trHeight w:val="304"/>
        </w:trPr>
        <w:tc>
          <w:tcPr>
            <w:tcW w:w="2401" w:type="dxa"/>
          </w:tcPr>
          <w:p w14:paraId="6D6625FF"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02CC8DC5" w14:textId="3F9494D1" w:rsidR="00301C8A" w:rsidRPr="00193A9B" w:rsidRDefault="00821CE7" w:rsidP="00E23AE8">
            <w:pPr>
              <w:pStyle w:val="TableParagraph"/>
              <w:ind w:left="107"/>
              <w:rPr>
                <w:sz w:val="20"/>
              </w:rPr>
            </w:pPr>
            <w:r w:rsidRPr="00193A9B">
              <w:rPr>
                <w:spacing w:val="-5"/>
                <w:sz w:val="20"/>
              </w:rPr>
              <w:t>PARA</w:t>
            </w:r>
            <w:r w:rsidRPr="00193A9B">
              <w:rPr>
                <w:spacing w:val="-10"/>
                <w:sz w:val="20"/>
              </w:rPr>
              <w:t xml:space="preserve"> </w:t>
            </w:r>
            <w:r w:rsidR="00301C8A" w:rsidRPr="00193A9B">
              <w:rPr>
                <w:spacing w:val="-10"/>
                <w:sz w:val="20"/>
              </w:rPr>
              <w:t>3</w:t>
            </w:r>
          </w:p>
        </w:tc>
        <w:tc>
          <w:tcPr>
            <w:tcW w:w="1073" w:type="dxa"/>
            <w:tcBorders>
              <w:top w:val="single" w:sz="4" w:space="0" w:color="000000"/>
              <w:bottom w:val="single" w:sz="4" w:space="0" w:color="000000"/>
            </w:tcBorders>
          </w:tcPr>
          <w:p w14:paraId="7C6761DB" w14:textId="7DDE02EB" w:rsidR="00301C8A" w:rsidRPr="00193A9B" w:rsidRDefault="00821CE7" w:rsidP="00821CE7">
            <w:pPr>
              <w:pStyle w:val="TableParagraph"/>
              <w:ind w:right="105"/>
              <w:jc w:val="right"/>
              <w:rPr>
                <w:sz w:val="20"/>
              </w:rPr>
            </w:pPr>
            <w:r w:rsidRPr="00193A9B">
              <w:rPr>
                <w:spacing w:val="-2"/>
                <w:sz w:val="20"/>
              </w:rPr>
              <w:t>0.79</w:t>
            </w:r>
            <w:r w:rsidR="00301C8A" w:rsidRPr="00193A9B">
              <w:rPr>
                <w:spacing w:val="-2"/>
                <w:sz w:val="20"/>
              </w:rPr>
              <w:t>1</w:t>
            </w:r>
          </w:p>
        </w:tc>
        <w:tc>
          <w:tcPr>
            <w:tcW w:w="2182" w:type="dxa"/>
          </w:tcPr>
          <w:p w14:paraId="2521FD9B" w14:textId="77777777" w:rsidR="00301C8A" w:rsidRPr="00193A9B" w:rsidRDefault="00301C8A" w:rsidP="00E23AE8">
            <w:pPr>
              <w:pStyle w:val="TableParagraph"/>
            </w:pPr>
          </w:p>
        </w:tc>
        <w:tc>
          <w:tcPr>
            <w:tcW w:w="1464" w:type="dxa"/>
          </w:tcPr>
          <w:p w14:paraId="240AF50F" w14:textId="77777777" w:rsidR="00301C8A" w:rsidRPr="00193A9B" w:rsidRDefault="00301C8A" w:rsidP="00E23AE8">
            <w:pPr>
              <w:pStyle w:val="TableParagraph"/>
            </w:pPr>
          </w:p>
        </w:tc>
        <w:tc>
          <w:tcPr>
            <w:tcW w:w="1464" w:type="dxa"/>
          </w:tcPr>
          <w:p w14:paraId="5367FA71" w14:textId="77777777" w:rsidR="00301C8A" w:rsidRPr="00193A9B" w:rsidRDefault="00301C8A" w:rsidP="00E23AE8">
            <w:pPr>
              <w:pStyle w:val="TableParagraph"/>
            </w:pPr>
          </w:p>
        </w:tc>
      </w:tr>
      <w:tr w:rsidR="00301C8A" w:rsidRPr="00193A9B" w14:paraId="4E7B86A6" w14:textId="77777777" w:rsidTr="00301C8A">
        <w:trPr>
          <w:trHeight w:val="304"/>
        </w:trPr>
        <w:tc>
          <w:tcPr>
            <w:tcW w:w="2401" w:type="dxa"/>
          </w:tcPr>
          <w:p w14:paraId="2A4A0772"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750C68DE" w14:textId="1078AFE8" w:rsidR="00301C8A" w:rsidRPr="00193A9B" w:rsidRDefault="00821CE7" w:rsidP="00E23AE8">
            <w:pPr>
              <w:pStyle w:val="TableParagraph"/>
              <w:ind w:left="107"/>
              <w:rPr>
                <w:sz w:val="20"/>
              </w:rPr>
            </w:pPr>
            <w:r w:rsidRPr="00193A9B">
              <w:rPr>
                <w:spacing w:val="-5"/>
                <w:sz w:val="20"/>
              </w:rPr>
              <w:t>PARA</w:t>
            </w:r>
            <w:r w:rsidR="00301C8A" w:rsidRPr="00193A9B">
              <w:rPr>
                <w:spacing w:val="-5"/>
                <w:sz w:val="20"/>
              </w:rPr>
              <w:t xml:space="preserve"> </w:t>
            </w:r>
            <w:r w:rsidR="00301C8A" w:rsidRPr="00193A9B">
              <w:rPr>
                <w:spacing w:val="-10"/>
                <w:sz w:val="20"/>
              </w:rPr>
              <w:t>4</w:t>
            </w:r>
          </w:p>
        </w:tc>
        <w:tc>
          <w:tcPr>
            <w:tcW w:w="1073" w:type="dxa"/>
            <w:tcBorders>
              <w:top w:val="single" w:sz="4" w:space="0" w:color="000000"/>
              <w:bottom w:val="single" w:sz="4" w:space="0" w:color="000000"/>
            </w:tcBorders>
          </w:tcPr>
          <w:p w14:paraId="781FFF49" w14:textId="5E24345B" w:rsidR="00301C8A" w:rsidRPr="00193A9B" w:rsidRDefault="00301C8A" w:rsidP="00821CE7">
            <w:pPr>
              <w:pStyle w:val="TableParagraph"/>
              <w:ind w:right="105"/>
              <w:jc w:val="right"/>
              <w:rPr>
                <w:spacing w:val="-2"/>
                <w:sz w:val="20"/>
              </w:rPr>
            </w:pPr>
            <w:r w:rsidRPr="00193A9B">
              <w:rPr>
                <w:spacing w:val="-2"/>
                <w:sz w:val="20"/>
              </w:rPr>
              <w:t>0.7</w:t>
            </w:r>
            <w:r w:rsidR="00821CE7" w:rsidRPr="00193A9B">
              <w:rPr>
                <w:spacing w:val="-2"/>
                <w:sz w:val="20"/>
              </w:rPr>
              <w:t>4</w:t>
            </w:r>
            <w:r w:rsidRPr="00193A9B">
              <w:rPr>
                <w:spacing w:val="-2"/>
                <w:sz w:val="20"/>
              </w:rPr>
              <w:t>0</w:t>
            </w:r>
          </w:p>
        </w:tc>
        <w:tc>
          <w:tcPr>
            <w:tcW w:w="2182" w:type="dxa"/>
          </w:tcPr>
          <w:p w14:paraId="7E919046" w14:textId="77777777" w:rsidR="00301C8A" w:rsidRPr="00193A9B" w:rsidRDefault="00301C8A" w:rsidP="00E23AE8">
            <w:pPr>
              <w:pStyle w:val="TableParagraph"/>
            </w:pPr>
          </w:p>
        </w:tc>
        <w:tc>
          <w:tcPr>
            <w:tcW w:w="1464" w:type="dxa"/>
          </w:tcPr>
          <w:p w14:paraId="3158B7E7" w14:textId="77777777" w:rsidR="00301C8A" w:rsidRPr="00193A9B" w:rsidRDefault="00301C8A" w:rsidP="00E23AE8">
            <w:pPr>
              <w:pStyle w:val="TableParagraph"/>
            </w:pPr>
          </w:p>
        </w:tc>
        <w:tc>
          <w:tcPr>
            <w:tcW w:w="1464" w:type="dxa"/>
          </w:tcPr>
          <w:p w14:paraId="3393F71B" w14:textId="77777777" w:rsidR="00301C8A" w:rsidRPr="00193A9B" w:rsidRDefault="00301C8A" w:rsidP="00E23AE8">
            <w:pPr>
              <w:pStyle w:val="TableParagraph"/>
            </w:pPr>
          </w:p>
        </w:tc>
      </w:tr>
      <w:tr w:rsidR="00301C8A" w:rsidRPr="00193A9B" w14:paraId="1B6B1094" w14:textId="77777777" w:rsidTr="00301C8A">
        <w:trPr>
          <w:trHeight w:val="304"/>
        </w:trPr>
        <w:tc>
          <w:tcPr>
            <w:tcW w:w="2401" w:type="dxa"/>
          </w:tcPr>
          <w:p w14:paraId="73E95EDA"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5AE8B526" w14:textId="1FE6E793" w:rsidR="00301C8A" w:rsidRPr="00193A9B" w:rsidRDefault="00821CE7" w:rsidP="00E23AE8">
            <w:pPr>
              <w:pStyle w:val="TableParagraph"/>
              <w:ind w:left="107"/>
              <w:rPr>
                <w:sz w:val="20"/>
              </w:rPr>
            </w:pPr>
            <w:r w:rsidRPr="00193A9B">
              <w:rPr>
                <w:spacing w:val="-5"/>
                <w:sz w:val="20"/>
              </w:rPr>
              <w:t>PARA</w:t>
            </w:r>
            <w:r w:rsidR="00301C8A" w:rsidRPr="00193A9B">
              <w:rPr>
                <w:spacing w:val="-5"/>
                <w:sz w:val="20"/>
              </w:rPr>
              <w:t xml:space="preserve"> 5</w:t>
            </w:r>
          </w:p>
        </w:tc>
        <w:tc>
          <w:tcPr>
            <w:tcW w:w="1073" w:type="dxa"/>
            <w:tcBorders>
              <w:top w:val="single" w:sz="4" w:space="0" w:color="000000"/>
              <w:bottom w:val="single" w:sz="4" w:space="0" w:color="000000"/>
            </w:tcBorders>
          </w:tcPr>
          <w:p w14:paraId="2C7A587C" w14:textId="5496B740" w:rsidR="00301C8A" w:rsidRPr="00193A9B" w:rsidRDefault="00301C8A" w:rsidP="00821CE7">
            <w:pPr>
              <w:pStyle w:val="TableParagraph"/>
              <w:ind w:right="105"/>
              <w:jc w:val="right"/>
              <w:rPr>
                <w:spacing w:val="-2"/>
                <w:sz w:val="20"/>
              </w:rPr>
            </w:pPr>
            <w:r w:rsidRPr="00193A9B">
              <w:rPr>
                <w:spacing w:val="-2"/>
                <w:sz w:val="20"/>
              </w:rPr>
              <w:t>0.79</w:t>
            </w:r>
            <w:r w:rsidR="00821CE7" w:rsidRPr="00193A9B">
              <w:rPr>
                <w:spacing w:val="-2"/>
                <w:sz w:val="20"/>
              </w:rPr>
              <w:t>2</w:t>
            </w:r>
          </w:p>
        </w:tc>
        <w:tc>
          <w:tcPr>
            <w:tcW w:w="2182" w:type="dxa"/>
          </w:tcPr>
          <w:p w14:paraId="6CA1532D" w14:textId="77777777" w:rsidR="00301C8A" w:rsidRPr="00193A9B" w:rsidRDefault="00301C8A" w:rsidP="00E23AE8">
            <w:pPr>
              <w:pStyle w:val="TableParagraph"/>
            </w:pPr>
          </w:p>
        </w:tc>
        <w:tc>
          <w:tcPr>
            <w:tcW w:w="1464" w:type="dxa"/>
          </w:tcPr>
          <w:p w14:paraId="0400E627" w14:textId="77777777" w:rsidR="00301C8A" w:rsidRPr="00193A9B" w:rsidRDefault="00301C8A" w:rsidP="00E23AE8">
            <w:pPr>
              <w:pStyle w:val="TableParagraph"/>
            </w:pPr>
          </w:p>
        </w:tc>
        <w:tc>
          <w:tcPr>
            <w:tcW w:w="1464" w:type="dxa"/>
          </w:tcPr>
          <w:p w14:paraId="318A22F0" w14:textId="77777777" w:rsidR="00301C8A" w:rsidRPr="00193A9B" w:rsidRDefault="00301C8A" w:rsidP="00E23AE8">
            <w:pPr>
              <w:pStyle w:val="TableParagraph"/>
            </w:pPr>
          </w:p>
        </w:tc>
      </w:tr>
      <w:tr w:rsidR="00301C8A" w:rsidRPr="00193A9B" w14:paraId="4DE46C20" w14:textId="77777777" w:rsidTr="00301C8A">
        <w:trPr>
          <w:trHeight w:val="304"/>
        </w:trPr>
        <w:tc>
          <w:tcPr>
            <w:tcW w:w="2401" w:type="dxa"/>
          </w:tcPr>
          <w:p w14:paraId="7567CADD"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29DE7CF8" w14:textId="7F922021" w:rsidR="00301C8A" w:rsidRPr="00193A9B" w:rsidRDefault="00821CE7" w:rsidP="00E23AE8">
            <w:pPr>
              <w:pStyle w:val="TableParagraph"/>
              <w:ind w:left="107"/>
              <w:rPr>
                <w:sz w:val="20"/>
              </w:rPr>
            </w:pPr>
            <w:r w:rsidRPr="00193A9B">
              <w:rPr>
                <w:spacing w:val="-5"/>
                <w:sz w:val="20"/>
              </w:rPr>
              <w:t>PARA</w:t>
            </w:r>
            <w:r w:rsidRPr="00193A9B">
              <w:rPr>
                <w:spacing w:val="-10"/>
                <w:sz w:val="20"/>
              </w:rPr>
              <w:t xml:space="preserve"> </w:t>
            </w:r>
            <w:r w:rsidR="00301C8A" w:rsidRPr="00193A9B">
              <w:rPr>
                <w:spacing w:val="-10"/>
                <w:sz w:val="20"/>
              </w:rPr>
              <w:t>6</w:t>
            </w:r>
          </w:p>
        </w:tc>
        <w:tc>
          <w:tcPr>
            <w:tcW w:w="1073" w:type="dxa"/>
            <w:tcBorders>
              <w:top w:val="single" w:sz="4" w:space="0" w:color="000000"/>
              <w:bottom w:val="single" w:sz="4" w:space="0" w:color="000000"/>
            </w:tcBorders>
          </w:tcPr>
          <w:p w14:paraId="576CF329" w14:textId="37FDE4C3" w:rsidR="00301C8A" w:rsidRPr="00193A9B" w:rsidRDefault="00821CE7" w:rsidP="00E23AE8">
            <w:pPr>
              <w:pStyle w:val="TableParagraph"/>
              <w:ind w:right="105"/>
              <w:jc w:val="right"/>
              <w:rPr>
                <w:spacing w:val="-2"/>
                <w:sz w:val="20"/>
              </w:rPr>
            </w:pPr>
            <w:r w:rsidRPr="00193A9B">
              <w:rPr>
                <w:spacing w:val="-2"/>
                <w:sz w:val="20"/>
              </w:rPr>
              <w:t>0.76</w:t>
            </w:r>
            <w:r w:rsidR="00301C8A" w:rsidRPr="00193A9B">
              <w:rPr>
                <w:spacing w:val="-2"/>
                <w:sz w:val="20"/>
              </w:rPr>
              <w:t>2</w:t>
            </w:r>
          </w:p>
        </w:tc>
        <w:tc>
          <w:tcPr>
            <w:tcW w:w="2182" w:type="dxa"/>
          </w:tcPr>
          <w:p w14:paraId="09B94729" w14:textId="77777777" w:rsidR="00301C8A" w:rsidRPr="00193A9B" w:rsidRDefault="00301C8A" w:rsidP="00E23AE8">
            <w:pPr>
              <w:pStyle w:val="TableParagraph"/>
            </w:pPr>
          </w:p>
        </w:tc>
        <w:tc>
          <w:tcPr>
            <w:tcW w:w="1464" w:type="dxa"/>
          </w:tcPr>
          <w:p w14:paraId="23EBAC83" w14:textId="77777777" w:rsidR="00301C8A" w:rsidRPr="00193A9B" w:rsidRDefault="00301C8A" w:rsidP="00E23AE8">
            <w:pPr>
              <w:pStyle w:val="TableParagraph"/>
            </w:pPr>
          </w:p>
        </w:tc>
        <w:tc>
          <w:tcPr>
            <w:tcW w:w="1464" w:type="dxa"/>
          </w:tcPr>
          <w:p w14:paraId="2345F568" w14:textId="77777777" w:rsidR="00301C8A" w:rsidRPr="00193A9B" w:rsidRDefault="00301C8A" w:rsidP="00E23AE8">
            <w:pPr>
              <w:pStyle w:val="TableParagraph"/>
            </w:pPr>
          </w:p>
        </w:tc>
      </w:tr>
      <w:tr w:rsidR="00301C8A" w:rsidRPr="00193A9B" w14:paraId="6B41F40F" w14:textId="77777777" w:rsidTr="00301C8A">
        <w:trPr>
          <w:trHeight w:val="304"/>
        </w:trPr>
        <w:tc>
          <w:tcPr>
            <w:tcW w:w="2401" w:type="dxa"/>
          </w:tcPr>
          <w:p w14:paraId="4F14DD31"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6E768B45" w14:textId="05B2359F" w:rsidR="00301C8A" w:rsidRPr="00193A9B" w:rsidRDefault="00821CE7" w:rsidP="00E23AE8">
            <w:pPr>
              <w:pStyle w:val="TableParagraph"/>
              <w:ind w:left="107"/>
              <w:rPr>
                <w:sz w:val="20"/>
              </w:rPr>
            </w:pPr>
            <w:r w:rsidRPr="00193A9B">
              <w:rPr>
                <w:spacing w:val="-5"/>
                <w:sz w:val="20"/>
              </w:rPr>
              <w:t>PARA</w:t>
            </w:r>
            <w:r w:rsidR="00301C8A" w:rsidRPr="00193A9B">
              <w:rPr>
                <w:spacing w:val="-5"/>
                <w:sz w:val="20"/>
              </w:rPr>
              <w:t xml:space="preserve"> </w:t>
            </w:r>
            <w:r w:rsidR="00301C8A" w:rsidRPr="00193A9B">
              <w:rPr>
                <w:spacing w:val="-10"/>
                <w:sz w:val="20"/>
              </w:rPr>
              <w:t>7</w:t>
            </w:r>
          </w:p>
        </w:tc>
        <w:tc>
          <w:tcPr>
            <w:tcW w:w="1073" w:type="dxa"/>
            <w:tcBorders>
              <w:top w:val="single" w:sz="4" w:space="0" w:color="000000"/>
              <w:bottom w:val="single" w:sz="4" w:space="0" w:color="000000"/>
            </w:tcBorders>
          </w:tcPr>
          <w:p w14:paraId="54C9DA8A" w14:textId="3BAAB42D" w:rsidR="00301C8A" w:rsidRPr="00193A9B" w:rsidRDefault="00301C8A" w:rsidP="00821CE7">
            <w:pPr>
              <w:pStyle w:val="TableParagraph"/>
              <w:ind w:right="105"/>
              <w:jc w:val="right"/>
              <w:rPr>
                <w:spacing w:val="-2"/>
                <w:sz w:val="20"/>
              </w:rPr>
            </w:pPr>
            <w:r w:rsidRPr="00193A9B">
              <w:rPr>
                <w:spacing w:val="-2"/>
                <w:sz w:val="20"/>
              </w:rPr>
              <w:t>0.7</w:t>
            </w:r>
            <w:r w:rsidR="00821CE7" w:rsidRPr="00193A9B">
              <w:rPr>
                <w:spacing w:val="-2"/>
                <w:sz w:val="20"/>
              </w:rPr>
              <w:t>3</w:t>
            </w:r>
            <w:r w:rsidRPr="00193A9B">
              <w:rPr>
                <w:spacing w:val="-2"/>
                <w:sz w:val="20"/>
              </w:rPr>
              <w:t>3</w:t>
            </w:r>
          </w:p>
        </w:tc>
        <w:tc>
          <w:tcPr>
            <w:tcW w:w="2182" w:type="dxa"/>
          </w:tcPr>
          <w:p w14:paraId="5ED1BF5D" w14:textId="77777777" w:rsidR="00301C8A" w:rsidRPr="00193A9B" w:rsidRDefault="00301C8A" w:rsidP="00E23AE8">
            <w:pPr>
              <w:pStyle w:val="TableParagraph"/>
            </w:pPr>
          </w:p>
        </w:tc>
        <w:tc>
          <w:tcPr>
            <w:tcW w:w="1464" w:type="dxa"/>
          </w:tcPr>
          <w:p w14:paraId="2FA74DD2" w14:textId="77777777" w:rsidR="00301C8A" w:rsidRPr="00193A9B" w:rsidRDefault="00301C8A" w:rsidP="00E23AE8">
            <w:pPr>
              <w:pStyle w:val="TableParagraph"/>
            </w:pPr>
          </w:p>
        </w:tc>
        <w:tc>
          <w:tcPr>
            <w:tcW w:w="1464" w:type="dxa"/>
          </w:tcPr>
          <w:p w14:paraId="40612E81" w14:textId="77777777" w:rsidR="00301C8A" w:rsidRPr="00193A9B" w:rsidRDefault="00301C8A" w:rsidP="00E23AE8">
            <w:pPr>
              <w:pStyle w:val="TableParagraph"/>
            </w:pPr>
          </w:p>
        </w:tc>
      </w:tr>
      <w:tr w:rsidR="00301C8A" w:rsidRPr="00193A9B" w14:paraId="7C25A234" w14:textId="77777777" w:rsidTr="00301C8A">
        <w:trPr>
          <w:trHeight w:val="304"/>
        </w:trPr>
        <w:tc>
          <w:tcPr>
            <w:tcW w:w="2401" w:type="dxa"/>
          </w:tcPr>
          <w:p w14:paraId="5C3CE48D"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2718CDDD" w14:textId="77CDC533" w:rsidR="00301C8A" w:rsidRPr="00193A9B" w:rsidRDefault="00821CE7" w:rsidP="00E23AE8">
            <w:pPr>
              <w:pStyle w:val="TableParagraph"/>
              <w:ind w:left="107"/>
              <w:rPr>
                <w:sz w:val="20"/>
              </w:rPr>
            </w:pPr>
            <w:r w:rsidRPr="00193A9B">
              <w:rPr>
                <w:spacing w:val="-5"/>
                <w:sz w:val="20"/>
              </w:rPr>
              <w:t>PARA</w:t>
            </w:r>
            <w:r w:rsidR="00301C8A" w:rsidRPr="00193A9B">
              <w:rPr>
                <w:spacing w:val="-5"/>
                <w:sz w:val="20"/>
              </w:rPr>
              <w:t xml:space="preserve"> </w:t>
            </w:r>
            <w:r w:rsidR="00301C8A" w:rsidRPr="00193A9B">
              <w:rPr>
                <w:spacing w:val="-10"/>
                <w:sz w:val="20"/>
              </w:rPr>
              <w:t>8</w:t>
            </w:r>
          </w:p>
        </w:tc>
        <w:tc>
          <w:tcPr>
            <w:tcW w:w="1073" w:type="dxa"/>
            <w:tcBorders>
              <w:top w:val="single" w:sz="4" w:space="0" w:color="000000"/>
              <w:bottom w:val="single" w:sz="4" w:space="0" w:color="000000"/>
            </w:tcBorders>
          </w:tcPr>
          <w:p w14:paraId="7D9E6C8D" w14:textId="37253B10" w:rsidR="00301C8A" w:rsidRPr="00193A9B" w:rsidRDefault="00821CE7" w:rsidP="00E23AE8">
            <w:pPr>
              <w:pStyle w:val="TableParagraph"/>
              <w:ind w:right="105"/>
              <w:jc w:val="right"/>
              <w:rPr>
                <w:spacing w:val="-2"/>
                <w:sz w:val="20"/>
              </w:rPr>
            </w:pPr>
            <w:r w:rsidRPr="00193A9B">
              <w:rPr>
                <w:spacing w:val="-2"/>
                <w:sz w:val="20"/>
              </w:rPr>
              <w:t>0.81</w:t>
            </w:r>
            <w:r w:rsidR="00301C8A" w:rsidRPr="00193A9B">
              <w:rPr>
                <w:spacing w:val="-2"/>
                <w:sz w:val="20"/>
              </w:rPr>
              <w:t>2</w:t>
            </w:r>
          </w:p>
        </w:tc>
        <w:tc>
          <w:tcPr>
            <w:tcW w:w="2182" w:type="dxa"/>
          </w:tcPr>
          <w:p w14:paraId="41B75230" w14:textId="77777777" w:rsidR="00301C8A" w:rsidRPr="00193A9B" w:rsidRDefault="00301C8A" w:rsidP="00E23AE8">
            <w:pPr>
              <w:pStyle w:val="TableParagraph"/>
            </w:pPr>
          </w:p>
        </w:tc>
        <w:tc>
          <w:tcPr>
            <w:tcW w:w="1464" w:type="dxa"/>
          </w:tcPr>
          <w:p w14:paraId="30D8C3BF" w14:textId="77777777" w:rsidR="00301C8A" w:rsidRPr="00193A9B" w:rsidRDefault="00301C8A" w:rsidP="00E23AE8">
            <w:pPr>
              <w:pStyle w:val="TableParagraph"/>
            </w:pPr>
          </w:p>
        </w:tc>
        <w:tc>
          <w:tcPr>
            <w:tcW w:w="1464" w:type="dxa"/>
          </w:tcPr>
          <w:p w14:paraId="06DA34BB" w14:textId="77777777" w:rsidR="00301C8A" w:rsidRPr="00193A9B" w:rsidRDefault="00301C8A" w:rsidP="00E23AE8">
            <w:pPr>
              <w:pStyle w:val="TableParagraph"/>
            </w:pPr>
          </w:p>
        </w:tc>
      </w:tr>
      <w:tr w:rsidR="00301C8A" w:rsidRPr="00193A9B" w14:paraId="6E04B918" w14:textId="77777777" w:rsidTr="00301C8A">
        <w:trPr>
          <w:trHeight w:val="304"/>
        </w:trPr>
        <w:tc>
          <w:tcPr>
            <w:tcW w:w="2401" w:type="dxa"/>
          </w:tcPr>
          <w:p w14:paraId="4ACC8E8A"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24852252" w14:textId="6AC75F77" w:rsidR="00301C8A" w:rsidRPr="00193A9B" w:rsidRDefault="00821CE7" w:rsidP="00E23AE8">
            <w:pPr>
              <w:pStyle w:val="TableParagraph"/>
              <w:ind w:left="107"/>
              <w:rPr>
                <w:sz w:val="20"/>
              </w:rPr>
            </w:pPr>
            <w:r w:rsidRPr="00193A9B">
              <w:rPr>
                <w:spacing w:val="-5"/>
                <w:sz w:val="20"/>
              </w:rPr>
              <w:t>PARA</w:t>
            </w:r>
            <w:r w:rsidRPr="00193A9B">
              <w:rPr>
                <w:spacing w:val="-10"/>
                <w:sz w:val="20"/>
              </w:rPr>
              <w:t xml:space="preserve"> </w:t>
            </w:r>
            <w:r w:rsidR="00301C8A" w:rsidRPr="00193A9B">
              <w:rPr>
                <w:spacing w:val="-10"/>
                <w:sz w:val="20"/>
              </w:rPr>
              <w:t>9</w:t>
            </w:r>
          </w:p>
        </w:tc>
        <w:tc>
          <w:tcPr>
            <w:tcW w:w="1073" w:type="dxa"/>
            <w:tcBorders>
              <w:top w:val="single" w:sz="4" w:space="0" w:color="000000"/>
              <w:bottom w:val="single" w:sz="4" w:space="0" w:color="000000"/>
            </w:tcBorders>
          </w:tcPr>
          <w:p w14:paraId="228263A1" w14:textId="0278ADE2" w:rsidR="00301C8A" w:rsidRPr="00193A9B" w:rsidRDefault="00821CE7" w:rsidP="00821CE7">
            <w:pPr>
              <w:pStyle w:val="TableParagraph"/>
              <w:ind w:right="105"/>
              <w:jc w:val="right"/>
              <w:rPr>
                <w:spacing w:val="-2"/>
                <w:sz w:val="20"/>
              </w:rPr>
            </w:pPr>
            <w:r w:rsidRPr="00193A9B">
              <w:rPr>
                <w:spacing w:val="-2"/>
                <w:sz w:val="20"/>
              </w:rPr>
              <w:t>0.80</w:t>
            </w:r>
            <w:r w:rsidR="00301C8A" w:rsidRPr="00193A9B">
              <w:rPr>
                <w:spacing w:val="-2"/>
                <w:sz w:val="20"/>
              </w:rPr>
              <w:t>7</w:t>
            </w:r>
          </w:p>
        </w:tc>
        <w:tc>
          <w:tcPr>
            <w:tcW w:w="2182" w:type="dxa"/>
          </w:tcPr>
          <w:p w14:paraId="7F34E808" w14:textId="77777777" w:rsidR="00301C8A" w:rsidRPr="00193A9B" w:rsidRDefault="00301C8A" w:rsidP="00E23AE8">
            <w:pPr>
              <w:pStyle w:val="TableParagraph"/>
            </w:pPr>
          </w:p>
        </w:tc>
        <w:tc>
          <w:tcPr>
            <w:tcW w:w="1464" w:type="dxa"/>
          </w:tcPr>
          <w:p w14:paraId="2BB6853A" w14:textId="77777777" w:rsidR="00301C8A" w:rsidRPr="00193A9B" w:rsidRDefault="00301C8A" w:rsidP="00E23AE8">
            <w:pPr>
              <w:pStyle w:val="TableParagraph"/>
            </w:pPr>
          </w:p>
        </w:tc>
        <w:tc>
          <w:tcPr>
            <w:tcW w:w="1464" w:type="dxa"/>
          </w:tcPr>
          <w:p w14:paraId="1421C163" w14:textId="77777777" w:rsidR="00301C8A" w:rsidRPr="00193A9B" w:rsidRDefault="00301C8A" w:rsidP="00E23AE8">
            <w:pPr>
              <w:pStyle w:val="TableParagraph"/>
            </w:pPr>
          </w:p>
        </w:tc>
      </w:tr>
      <w:tr w:rsidR="00301C8A" w:rsidRPr="00193A9B" w14:paraId="6BD4286F" w14:textId="77777777" w:rsidTr="00301C8A">
        <w:trPr>
          <w:trHeight w:val="304"/>
        </w:trPr>
        <w:tc>
          <w:tcPr>
            <w:tcW w:w="2401" w:type="dxa"/>
          </w:tcPr>
          <w:p w14:paraId="463DCE85"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4C28A772" w14:textId="657BCCBD" w:rsidR="00301C8A" w:rsidRPr="00193A9B" w:rsidRDefault="00821CE7" w:rsidP="00E23AE8">
            <w:pPr>
              <w:pStyle w:val="TableParagraph"/>
              <w:ind w:left="107"/>
              <w:rPr>
                <w:sz w:val="20"/>
              </w:rPr>
            </w:pPr>
            <w:r w:rsidRPr="00193A9B">
              <w:rPr>
                <w:spacing w:val="-5"/>
                <w:sz w:val="20"/>
              </w:rPr>
              <w:t>PARA</w:t>
            </w:r>
            <w:r w:rsidRPr="00193A9B">
              <w:rPr>
                <w:spacing w:val="-10"/>
                <w:sz w:val="20"/>
              </w:rPr>
              <w:t xml:space="preserve"> </w:t>
            </w:r>
            <w:r w:rsidR="00301C8A" w:rsidRPr="00193A9B">
              <w:rPr>
                <w:spacing w:val="-10"/>
                <w:sz w:val="20"/>
              </w:rPr>
              <w:t>10</w:t>
            </w:r>
          </w:p>
        </w:tc>
        <w:tc>
          <w:tcPr>
            <w:tcW w:w="1073" w:type="dxa"/>
            <w:tcBorders>
              <w:top w:val="single" w:sz="4" w:space="0" w:color="000000"/>
              <w:bottom w:val="single" w:sz="4" w:space="0" w:color="000000"/>
            </w:tcBorders>
          </w:tcPr>
          <w:p w14:paraId="4EACA62B" w14:textId="63AE1C82" w:rsidR="00301C8A" w:rsidRPr="00193A9B" w:rsidRDefault="00301C8A" w:rsidP="00821CE7">
            <w:pPr>
              <w:pStyle w:val="TableParagraph"/>
              <w:ind w:right="105"/>
              <w:jc w:val="right"/>
              <w:rPr>
                <w:spacing w:val="-2"/>
                <w:sz w:val="20"/>
              </w:rPr>
            </w:pPr>
            <w:r w:rsidRPr="00193A9B">
              <w:rPr>
                <w:spacing w:val="-2"/>
                <w:sz w:val="20"/>
              </w:rPr>
              <w:t>0.8</w:t>
            </w:r>
            <w:r w:rsidR="00821CE7" w:rsidRPr="00193A9B">
              <w:rPr>
                <w:spacing w:val="-2"/>
                <w:sz w:val="20"/>
              </w:rPr>
              <w:t>20</w:t>
            </w:r>
          </w:p>
        </w:tc>
        <w:tc>
          <w:tcPr>
            <w:tcW w:w="2182" w:type="dxa"/>
          </w:tcPr>
          <w:p w14:paraId="506F8CB9" w14:textId="77777777" w:rsidR="00301C8A" w:rsidRPr="00193A9B" w:rsidRDefault="00301C8A" w:rsidP="00E23AE8">
            <w:pPr>
              <w:pStyle w:val="TableParagraph"/>
            </w:pPr>
          </w:p>
        </w:tc>
        <w:tc>
          <w:tcPr>
            <w:tcW w:w="1464" w:type="dxa"/>
          </w:tcPr>
          <w:p w14:paraId="62766B86" w14:textId="77777777" w:rsidR="00301C8A" w:rsidRPr="00193A9B" w:rsidRDefault="00301C8A" w:rsidP="00E23AE8">
            <w:pPr>
              <w:pStyle w:val="TableParagraph"/>
            </w:pPr>
          </w:p>
        </w:tc>
        <w:tc>
          <w:tcPr>
            <w:tcW w:w="1464" w:type="dxa"/>
          </w:tcPr>
          <w:p w14:paraId="7407D71B" w14:textId="77777777" w:rsidR="00301C8A" w:rsidRPr="00193A9B" w:rsidRDefault="00301C8A" w:rsidP="00E23AE8">
            <w:pPr>
              <w:pStyle w:val="TableParagraph"/>
            </w:pPr>
          </w:p>
        </w:tc>
      </w:tr>
      <w:tr w:rsidR="00301C8A" w:rsidRPr="00193A9B" w14:paraId="0171661A" w14:textId="77777777" w:rsidTr="00301C8A">
        <w:trPr>
          <w:trHeight w:val="302"/>
        </w:trPr>
        <w:tc>
          <w:tcPr>
            <w:tcW w:w="2401" w:type="dxa"/>
          </w:tcPr>
          <w:p w14:paraId="45200D4E"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79AB4139" w14:textId="135B12F9" w:rsidR="00301C8A" w:rsidRPr="00193A9B" w:rsidRDefault="00821CE7" w:rsidP="00E23AE8">
            <w:pPr>
              <w:pStyle w:val="TableParagraph"/>
              <w:ind w:left="107"/>
              <w:rPr>
                <w:sz w:val="20"/>
              </w:rPr>
            </w:pPr>
            <w:r w:rsidRPr="00193A9B">
              <w:rPr>
                <w:spacing w:val="-5"/>
                <w:sz w:val="20"/>
              </w:rPr>
              <w:t xml:space="preserve">PARA </w:t>
            </w:r>
            <w:r w:rsidR="00301C8A" w:rsidRPr="00193A9B">
              <w:rPr>
                <w:spacing w:val="-5"/>
                <w:sz w:val="20"/>
              </w:rPr>
              <w:t>11</w:t>
            </w:r>
          </w:p>
        </w:tc>
        <w:tc>
          <w:tcPr>
            <w:tcW w:w="1073" w:type="dxa"/>
            <w:tcBorders>
              <w:top w:val="single" w:sz="4" w:space="0" w:color="000000"/>
              <w:bottom w:val="single" w:sz="4" w:space="0" w:color="000000"/>
            </w:tcBorders>
          </w:tcPr>
          <w:p w14:paraId="39F22A62" w14:textId="762AEB11"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1</w:t>
            </w:r>
            <w:r w:rsidRPr="00193A9B">
              <w:rPr>
                <w:spacing w:val="-2"/>
                <w:sz w:val="20"/>
              </w:rPr>
              <w:t>0</w:t>
            </w:r>
          </w:p>
        </w:tc>
        <w:tc>
          <w:tcPr>
            <w:tcW w:w="2182" w:type="dxa"/>
            <w:tcBorders>
              <w:bottom w:val="single" w:sz="4" w:space="0" w:color="000000"/>
            </w:tcBorders>
          </w:tcPr>
          <w:p w14:paraId="1A50C30D" w14:textId="77777777" w:rsidR="00301C8A" w:rsidRPr="00193A9B" w:rsidRDefault="00301C8A" w:rsidP="00E23AE8">
            <w:pPr>
              <w:pStyle w:val="TableParagraph"/>
            </w:pPr>
          </w:p>
        </w:tc>
        <w:tc>
          <w:tcPr>
            <w:tcW w:w="1464" w:type="dxa"/>
            <w:tcBorders>
              <w:bottom w:val="single" w:sz="4" w:space="0" w:color="000000"/>
            </w:tcBorders>
          </w:tcPr>
          <w:p w14:paraId="27578E35" w14:textId="77777777" w:rsidR="00301C8A" w:rsidRPr="00193A9B" w:rsidRDefault="00301C8A" w:rsidP="00E23AE8">
            <w:pPr>
              <w:pStyle w:val="TableParagraph"/>
            </w:pPr>
          </w:p>
        </w:tc>
        <w:tc>
          <w:tcPr>
            <w:tcW w:w="1464" w:type="dxa"/>
            <w:tcBorders>
              <w:bottom w:val="single" w:sz="4" w:space="0" w:color="000000"/>
            </w:tcBorders>
          </w:tcPr>
          <w:p w14:paraId="64F761D7" w14:textId="77777777" w:rsidR="00301C8A" w:rsidRPr="00193A9B" w:rsidRDefault="00301C8A" w:rsidP="00E23AE8">
            <w:pPr>
              <w:pStyle w:val="TableParagraph"/>
            </w:pPr>
          </w:p>
        </w:tc>
      </w:tr>
      <w:tr w:rsidR="00301C8A" w:rsidRPr="00193A9B" w14:paraId="41487D31" w14:textId="77777777" w:rsidTr="00301C8A">
        <w:trPr>
          <w:trHeight w:val="301"/>
        </w:trPr>
        <w:tc>
          <w:tcPr>
            <w:tcW w:w="2401" w:type="dxa"/>
          </w:tcPr>
          <w:p w14:paraId="7666A39F" w14:textId="5598C2B3" w:rsidR="00301C8A" w:rsidRPr="00193A9B" w:rsidRDefault="00886700" w:rsidP="00E23AE8">
            <w:pPr>
              <w:pStyle w:val="TableParagraph"/>
              <w:ind w:left="108"/>
              <w:rPr>
                <w:b/>
                <w:sz w:val="20"/>
              </w:rPr>
            </w:pPr>
            <w:r w:rsidRPr="00193A9B">
              <w:rPr>
                <w:b/>
                <w:sz w:val="20"/>
              </w:rPr>
              <w:t>Emotional appeal</w:t>
            </w:r>
          </w:p>
        </w:tc>
        <w:tc>
          <w:tcPr>
            <w:tcW w:w="1029" w:type="dxa"/>
            <w:tcBorders>
              <w:top w:val="single" w:sz="4" w:space="0" w:color="000000"/>
              <w:bottom w:val="single" w:sz="4" w:space="0" w:color="000000"/>
            </w:tcBorders>
          </w:tcPr>
          <w:p w14:paraId="5AA00319" w14:textId="6F9042C9" w:rsidR="00301C8A" w:rsidRPr="00193A9B" w:rsidRDefault="00821CE7" w:rsidP="00821CE7">
            <w:pPr>
              <w:pStyle w:val="TableParagraph"/>
              <w:ind w:left="107"/>
              <w:rPr>
                <w:sz w:val="20"/>
              </w:rPr>
            </w:pPr>
            <w:r w:rsidRPr="00193A9B">
              <w:rPr>
                <w:spacing w:val="-6"/>
                <w:sz w:val="20"/>
              </w:rPr>
              <w:t>EA</w:t>
            </w:r>
            <w:r w:rsidR="00301C8A" w:rsidRPr="00193A9B">
              <w:rPr>
                <w:spacing w:val="-6"/>
                <w:sz w:val="20"/>
              </w:rPr>
              <w:t xml:space="preserve"> </w:t>
            </w:r>
            <w:r w:rsidR="00301C8A" w:rsidRPr="00193A9B">
              <w:rPr>
                <w:spacing w:val="-10"/>
                <w:sz w:val="20"/>
              </w:rPr>
              <w:t>1</w:t>
            </w:r>
          </w:p>
        </w:tc>
        <w:tc>
          <w:tcPr>
            <w:tcW w:w="1073" w:type="dxa"/>
            <w:tcBorders>
              <w:top w:val="single" w:sz="4" w:space="0" w:color="000000"/>
              <w:bottom w:val="single" w:sz="4" w:space="0" w:color="000000"/>
            </w:tcBorders>
          </w:tcPr>
          <w:p w14:paraId="47A3B085" w14:textId="77777777" w:rsidR="00301C8A" w:rsidRPr="00193A9B" w:rsidRDefault="00301C8A" w:rsidP="00E23AE8">
            <w:pPr>
              <w:pStyle w:val="TableParagraph"/>
              <w:ind w:right="105"/>
              <w:jc w:val="right"/>
              <w:rPr>
                <w:sz w:val="20"/>
              </w:rPr>
            </w:pPr>
            <w:r w:rsidRPr="00193A9B">
              <w:rPr>
                <w:spacing w:val="-2"/>
                <w:sz w:val="20"/>
              </w:rPr>
              <w:t>0.815</w:t>
            </w:r>
          </w:p>
        </w:tc>
        <w:tc>
          <w:tcPr>
            <w:tcW w:w="2182" w:type="dxa"/>
            <w:tcBorders>
              <w:top w:val="single" w:sz="4" w:space="0" w:color="000000"/>
            </w:tcBorders>
          </w:tcPr>
          <w:p w14:paraId="6DB7C15F" w14:textId="16878B48" w:rsidR="00301C8A" w:rsidRPr="00193A9B" w:rsidRDefault="00301C8A" w:rsidP="00821CE7">
            <w:pPr>
              <w:pStyle w:val="TableParagraph"/>
              <w:ind w:left="3" w:right="237"/>
              <w:jc w:val="center"/>
              <w:rPr>
                <w:sz w:val="20"/>
              </w:rPr>
            </w:pPr>
            <w:r w:rsidRPr="00193A9B">
              <w:rPr>
                <w:spacing w:val="-2"/>
                <w:sz w:val="20"/>
              </w:rPr>
              <w:t>0.8</w:t>
            </w:r>
            <w:r w:rsidR="00821CE7" w:rsidRPr="00193A9B">
              <w:rPr>
                <w:spacing w:val="-2"/>
                <w:sz w:val="20"/>
              </w:rPr>
              <w:t>0</w:t>
            </w:r>
            <w:r w:rsidRPr="00193A9B">
              <w:rPr>
                <w:spacing w:val="-2"/>
                <w:sz w:val="20"/>
              </w:rPr>
              <w:t>3</w:t>
            </w:r>
          </w:p>
        </w:tc>
        <w:tc>
          <w:tcPr>
            <w:tcW w:w="1464" w:type="dxa"/>
            <w:tcBorders>
              <w:top w:val="single" w:sz="4" w:space="0" w:color="000000"/>
            </w:tcBorders>
          </w:tcPr>
          <w:p w14:paraId="3D82384C" w14:textId="21321850" w:rsidR="00301C8A" w:rsidRPr="00193A9B" w:rsidRDefault="00301C8A" w:rsidP="00821CE7">
            <w:pPr>
              <w:pStyle w:val="TableParagraph"/>
              <w:ind w:left="116" w:right="227"/>
              <w:jc w:val="center"/>
              <w:rPr>
                <w:sz w:val="20"/>
              </w:rPr>
            </w:pPr>
            <w:r w:rsidRPr="00193A9B">
              <w:rPr>
                <w:spacing w:val="-2"/>
                <w:sz w:val="20"/>
              </w:rPr>
              <w:t>0.8</w:t>
            </w:r>
            <w:r w:rsidR="00821CE7" w:rsidRPr="00193A9B">
              <w:rPr>
                <w:spacing w:val="-2"/>
                <w:sz w:val="20"/>
              </w:rPr>
              <w:t>1</w:t>
            </w:r>
            <w:r w:rsidRPr="00193A9B">
              <w:rPr>
                <w:spacing w:val="-2"/>
                <w:sz w:val="20"/>
              </w:rPr>
              <w:t>7</w:t>
            </w:r>
          </w:p>
        </w:tc>
        <w:tc>
          <w:tcPr>
            <w:tcW w:w="1464" w:type="dxa"/>
            <w:tcBorders>
              <w:top w:val="single" w:sz="4" w:space="0" w:color="000000"/>
            </w:tcBorders>
          </w:tcPr>
          <w:p w14:paraId="47B68CE8" w14:textId="284C7E34" w:rsidR="00301C8A" w:rsidRPr="00193A9B" w:rsidRDefault="00301C8A" w:rsidP="00821CE7">
            <w:pPr>
              <w:pStyle w:val="TableParagraph"/>
              <w:ind w:left="228" w:right="112"/>
              <w:jc w:val="center"/>
              <w:rPr>
                <w:sz w:val="20"/>
              </w:rPr>
            </w:pPr>
            <w:r w:rsidRPr="00193A9B">
              <w:rPr>
                <w:spacing w:val="-2"/>
                <w:sz w:val="20"/>
              </w:rPr>
              <w:t>0.7</w:t>
            </w:r>
            <w:r w:rsidR="00821CE7" w:rsidRPr="00193A9B">
              <w:rPr>
                <w:spacing w:val="-2"/>
                <w:sz w:val="20"/>
              </w:rPr>
              <w:t>8</w:t>
            </w:r>
            <w:r w:rsidRPr="00193A9B">
              <w:rPr>
                <w:spacing w:val="-2"/>
                <w:sz w:val="20"/>
              </w:rPr>
              <w:t>0</w:t>
            </w:r>
          </w:p>
        </w:tc>
      </w:tr>
      <w:tr w:rsidR="00301C8A" w:rsidRPr="00193A9B" w14:paraId="21E0C513" w14:textId="77777777" w:rsidTr="00301C8A">
        <w:trPr>
          <w:trHeight w:val="304"/>
        </w:trPr>
        <w:tc>
          <w:tcPr>
            <w:tcW w:w="2401" w:type="dxa"/>
          </w:tcPr>
          <w:p w14:paraId="14F7A3A2"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7B4D47BA" w14:textId="35B6A422" w:rsidR="00301C8A" w:rsidRPr="00193A9B" w:rsidRDefault="00821CE7" w:rsidP="00821CE7">
            <w:pPr>
              <w:pStyle w:val="TableParagraph"/>
              <w:spacing w:before="2"/>
              <w:ind w:left="107"/>
              <w:rPr>
                <w:sz w:val="20"/>
              </w:rPr>
            </w:pPr>
            <w:r w:rsidRPr="00193A9B">
              <w:rPr>
                <w:sz w:val="20"/>
              </w:rPr>
              <w:t>EA</w:t>
            </w:r>
            <w:r w:rsidR="00301C8A" w:rsidRPr="00193A9B">
              <w:rPr>
                <w:spacing w:val="-6"/>
                <w:sz w:val="20"/>
              </w:rPr>
              <w:t xml:space="preserve"> </w:t>
            </w:r>
            <w:r w:rsidR="00301C8A" w:rsidRPr="00193A9B">
              <w:rPr>
                <w:spacing w:val="-10"/>
                <w:sz w:val="20"/>
              </w:rPr>
              <w:t>2</w:t>
            </w:r>
          </w:p>
        </w:tc>
        <w:tc>
          <w:tcPr>
            <w:tcW w:w="1073" w:type="dxa"/>
            <w:tcBorders>
              <w:top w:val="single" w:sz="4" w:space="0" w:color="000000"/>
              <w:bottom w:val="single" w:sz="4" w:space="0" w:color="000000"/>
            </w:tcBorders>
          </w:tcPr>
          <w:p w14:paraId="5EC5AE84" w14:textId="77777777" w:rsidR="00301C8A" w:rsidRPr="00193A9B" w:rsidRDefault="00301C8A" w:rsidP="00E23AE8">
            <w:pPr>
              <w:pStyle w:val="TableParagraph"/>
              <w:spacing w:before="2"/>
              <w:ind w:right="105"/>
              <w:jc w:val="right"/>
              <w:rPr>
                <w:sz w:val="20"/>
              </w:rPr>
            </w:pPr>
            <w:r w:rsidRPr="00193A9B">
              <w:rPr>
                <w:spacing w:val="-2"/>
                <w:sz w:val="20"/>
              </w:rPr>
              <w:t>0.851</w:t>
            </w:r>
          </w:p>
        </w:tc>
        <w:tc>
          <w:tcPr>
            <w:tcW w:w="2182" w:type="dxa"/>
          </w:tcPr>
          <w:p w14:paraId="60C4F935" w14:textId="77777777" w:rsidR="00301C8A" w:rsidRPr="00193A9B" w:rsidRDefault="00301C8A" w:rsidP="00E23AE8">
            <w:pPr>
              <w:pStyle w:val="TableParagraph"/>
            </w:pPr>
          </w:p>
        </w:tc>
        <w:tc>
          <w:tcPr>
            <w:tcW w:w="1464" w:type="dxa"/>
          </w:tcPr>
          <w:p w14:paraId="7F995EBC" w14:textId="77777777" w:rsidR="00301C8A" w:rsidRPr="00193A9B" w:rsidRDefault="00301C8A" w:rsidP="00E23AE8">
            <w:pPr>
              <w:pStyle w:val="TableParagraph"/>
            </w:pPr>
          </w:p>
        </w:tc>
        <w:tc>
          <w:tcPr>
            <w:tcW w:w="1464" w:type="dxa"/>
          </w:tcPr>
          <w:p w14:paraId="39D4557F" w14:textId="77777777" w:rsidR="00301C8A" w:rsidRPr="00193A9B" w:rsidRDefault="00301C8A" w:rsidP="00E23AE8">
            <w:pPr>
              <w:pStyle w:val="TableParagraph"/>
            </w:pPr>
          </w:p>
        </w:tc>
      </w:tr>
      <w:tr w:rsidR="00301C8A" w:rsidRPr="00193A9B" w14:paraId="3A423BC3" w14:textId="77777777" w:rsidTr="00301C8A">
        <w:trPr>
          <w:trHeight w:val="301"/>
        </w:trPr>
        <w:tc>
          <w:tcPr>
            <w:tcW w:w="2401" w:type="dxa"/>
          </w:tcPr>
          <w:p w14:paraId="46F53EDF"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4979CA1A" w14:textId="77777777" w:rsidR="00301C8A" w:rsidRPr="00193A9B" w:rsidRDefault="00301C8A" w:rsidP="00E23AE8">
            <w:pPr>
              <w:pStyle w:val="TableParagraph"/>
              <w:ind w:left="107"/>
              <w:rPr>
                <w:sz w:val="20"/>
              </w:rPr>
            </w:pPr>
            <w:r w:rsidRPr="00193A9B">
              <w:rPr>
                <w:spacing w:val="-4"/>
                <w:sz w:val="20"/>
              </w:rPr>
              <w:t>BE3</w:t>
            </w:r>
          </w:p>
        </w:tc>
        <w:tc>
          <w:tcPr>
            <w:tcW w:w="1073" w:type="dxa"/>
            <w:tcBorders>
              <w:top w:val="single" w:sz="4" w:space="0" w:color="000000"/>
              <w:bottom w:val="single" w:sz="4" w:space="0" w:color="000000"/>
            </w:tcBorders>
          </w:tcPr>
          <w:p w14:paraId="604B2029" w14:textId="77777777" w:rsidR="00301C8A" w:rsidRPr="00193A9B" w:rsidRDefault="00301C8A" w:rsidP="00E23AE8">
            <w:pPr>
              <w:pStyle w:val="TableParagraph"/>
              <w:ind w:right="105"/>
              <w:jc w:val="right"/>
              <w:rPr>
                <w:sz w:val="20"/>
              </w:rPr>
            </w:pPr>
            <w:r w:rsidRPr="00193A9B">
              <w:rPr>
                <w:spacing w:val="-2"/>
                <w:sz w:val="20"/>
              </w:rPr>
              <w:t>0.828</w:t>
            </w:r>
          </w:p>
        </w:tc>
        <w:tc>
          <w:tcPr>
            <w:tcW w:w="2182" w:type="dxa"/>
          </w:tcPr>
          <w:p w14:paraId="3D1DA122" w14:textId="77777777" w:rsidR="00301C8A" w:rsidRPr="00193A9B" w:rsidRDefault="00301C8A" w:rsidP="00E23AE8">
            <w:pPr>
              <w:pStyle w:val="TableParagraph"/>
            </w:pPr>
          </w:p>
        </w:tc>
        <w:tc>
          <w:tcPr>
            <w:tcW w:w="1464" w:type="dxa"/>
          </w:tcPr>
          <w:p w14:paraId="34BB5FD5" w14:textId="77777777" w:rsidR="00301C8A" w:rsidRPr="00193A9B" w:rsidRDefault="00301C8A" w:rsidP="00E23AE8">
            <w:pPr>
              <w:pStyle w:val="TableParagraph"/>
            </w:pPr>
          </w:p>
        </w:tc>
        <w:tc>
          <w:tcPr>
            <w:tcW w:w="1464" w:type="dxa"/>
          </w:tcPr>
          <w:p w14:paraId="135836FD" w14:textId="77777777" w:rsidR="00301C8A" w:rsidRPr="00193A9B" w:rsidRDefault="00301C8A" w:rsidP="00E23AE8">
            <w:pPr>
              <w:pStyle w:val="TableParagraph"/>
            </w:pPr>
          </w:p>
        </w:tc>
      </w:tr>
      <w:tr w:rsidR="00301C8A" w:rsidRPr="00193A9B" w14:paraId="1580FA25" w14:textId="77777777" w:rsidTr="00301C8A">
        <w:trPr>
          <w:trHeight w:val="301"/>
        </w:trPr>
        <w:tc>
          <w:tcPr>
            <w:tcW w:w="2401" w:type="dxa"/>
          </w:tcPr>
          <w:p w14:paraId="19FB75FE"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5EEA560E" w14:textId="777ED44F" w:rsidR="00301C8A" w:rsidRPr="00193A9B" w:rsidRDefault="00821CE7" w:rsidP="00E23AE8">
            <w:pPr>
              <w:pStyle w:val="TableParagraph"/>
              <w:ind w:left="107"/>
              <w:rPr>
                <w:spacing w:val="-4"/>
                <w:sz w:val="20"/>
              </w:rPr>
            </w:pPr>
            <w:r w:rsidRPr="00193A9B">
              <w:rPr>
                <w:spacing w:val="-4"/>
                <w:sz w:val="20"/>
              </w:rPr>
              <w:t>E</w:t>
            </w:r>
            <w:r w:rsidR="00301C8A" w:rsidRPr="00193A9B">
              <w:rPr>
                <w:spacing w:val="-4"/>
                <w:sz w:val="20"/>
              </w:rPr>
              <w:t>E4</w:t>
            </w:r>
          </w:p>
        </w:tc>
        <w:tc>
          <w:tcPr>
            <w:tcW w:w="1073" w:type="dxa"/>
            <w:tcBorders>
              <w:top w:val="single" w:sz="4" w:space="0" w:color="000000"/>
              <w:bottom w:val="single" w:sz="4" w:space="0" w:color="000000"/>
            </w:tcBorders>
          </w:tcPr>
          <w:p w14:paraId="5EF44D8C" w14:textId="77777777" w:rsidR="00301C8A" w:rsidRPr="00193A9B" w:rsidRDefault="00301C8A" w:rsidP="00E23AE8">
            <w:pPr>
              <w:pStyle w:val="TableParagraph"/>
              <w:ind w:right="105"/>
              <w:jc w:val="right"/>
              <w:rPr>
                <w:spacing w:val="-2"/>
                <w:sz w:val="20"/>
              </w:rPr>
            </w:pPr>
            <w:r w:rsidRPr="00193A9B">
              <w:rPr>
                <w:spacing w:val="-2"/>
                <w:sz w:val="20"/>
              </w:rPr>
              <w:t>0.793</w:t>
            </w:r>
          </w:p>
        </w:tc>
        <w:tc>
          <w:tcPr>
            <w:tcW w:w="2182" w:type="dxa"/>
          </w:tcPr>
          <w:p w14:paraId="5D4FD45E" w14:textId="77777777" w:rsidR="00301C8A" w:rsidRPr="00193A9B" w:rsidRDefault="00301C8A" w:rsidP="00E23AE8">
            <w:pPr>
              <w:pStyle w:val="TableParagraph"/>
            </w:pPr>
          </w:p>
        </w:tc>
        <w:tc>
          <w:tcPr>
            <w:tcW w:w="1464" w:type="dxa"/>
          </w:tcPr>
          <w:p w14:paraId="5A92F230" w14:textId="77777777" w:rsidR="00301C8A" w:rsidRPr="00193A9B" w:rsidRDefault="00301C8A" w:rsidP="00E23AE8">
            <w:pPr>
              <w:pStyle w:val="TableParagraph"/>
            </w:pPr>
          </w:p>
        </w:tc>
        <w:tc>
          <w:tcPr>
            <w:tcW w:w="1464" w:type="dxa"/>
          </w:tcPr>
          <w:p w14:paraId="526205AF" w14:textId="77777777" w:rsidR="00301C8A" w:rsidRPr="00193A9B" w:rsidRDefault="00301C8A" w:rsidP="00E23AE8">
            <w:pPr>
              <w:pStyle w:val="TableParagraph"/>
            </w:pPr>
          </w:p>
        </w:tc>
      </w:tr>
      <w:tr w:rsidR="00301C8A" w:rsidRPr="00193A9B" w14:paraId="0FEAA8A9" w14:textId="77777777" w:rsidTr="00301C8A">
        <w:trPr>
          <w:trHeight w:val="301"/>
        </w:trPr>
        <w:tc>
          <w:tcPr>
            <w:tcW w:w="2401" w:type="dxa"/>
          </w:tcPr>
          <w:p w14:paraId="0C2FBC91" w14:textId="51895A6A" w:rsidR="00301C8A" w:rsidRPr="00193A9B" w:rsidRDefault="00CA6694" w:rsidP="00E23AE8">
            <w:pPr>
              <w:pStyle w:val="TableParagraph"/>
              <w:ind w:left="108"/>
              <w:rPr>
                <w:b/>
                <w:sz w:val="20"/>
              </w:rPr>
            </w:pPr>
            <w:r w:rsidRPr="00193A9B">
              <w:rPr>
                <w:b/>
                <w:sz w:val="20"/>
              </w:rPr>
              <w:t>Perceived influence</w:t>
            </w:r>
          </w:p>
        </w:tc>
        <w:tc>
          <w:tcPr>
            <w:tcW w:w="1029" w:type="dxa"/>
            <w:tcBorders>
              <w:top w:val="single" w:sz="4" w:space="0" w:color="000000"/>
              <w:bottom w:val="single" w:sz="4" w:space="0" w:color="000000"/>
            </w:tcBorders>
          </w:tcPr>
          <w:p w14:paraId="1E61CC23" w14:textId="7024E43B" w:rsidR="00301C8A" w:rsidRPr="00193A9B" w:rsidRDefault="00821CE7" w:rsidP="00E23AE8">
            <w:pPr>
              <w:pStyle w:val="TableParagraph"/>
              <w:ind w:left="107"/>
              <w:rPr>
                <w:sz w:val="20"/>
              </w:rPr>
            </w:pPr>
            <w:r w:rsidRPr="00193A9B">
              <w:rPr>
                <w:sz w:val="20"/>
              </w:rPr>
              <w:t>PINF</w:t>
            </w:r>
            <w:r w:rsidR="00301C8A" w:rsidRPr="00193A9B">
              <w:rPr>
                <w:spacing w:val="-7"/>
                <w:sz w:val="20"/>
              </w:rPr>
              <w:t xml:space="preserve"> </w:t>
            </w:r>
            <w:r w:rsidR="00301C8A" w:rsidRPr="00193A9B">
              <w:rPr>
                <w:spacing w:val="-10"/>
                <w:sz w:val="20"/>
              </w:rPr>
              <w:t>1</w:t>
            </w:r>
          </w:p>
        </w:tc>
        <w:tc>
          <w:tcPr>
            <w:tcW w:w="1073" w:type="dxa"/>
            <w:tcBorders>
              <w:top w:val="single" w:sz="4" w:space="0" w:color="000000"/>
              <w:bottom w:val="single" w:sz="4" w:space="0" w:color="000000"/>
            </w:tcBorders>
          </w:tcPr>
          <w:p w14:paraId="28E11CCE" w14:textId="77777777" w:rsidR="00301C8A" w:rsidRPr="00193A9B" w:rsidRDefault="00301C8A" w:rsidP="00E23AE8">
            <w:pPr>
              <w:pStyle w:val="TableParagraph"/>
              <w:ind w:right="105"/>
              <w:jc w:val="right"/>
              <w:rPr>
                <w:sz w:val="20"/>
              </w:rPr>
            </w:pPr>
            <w:r w:rsidRPr="00193A9B">
              <w:rPr>
                <w:spacing w:val="-2"/>
                <w:sz w:val="20"/>
              </w:rPr>
              <w:t>0.836</w:t>
            </w:r>
          </w:p>
        </w:tc>
        <w:tc>
          <w:tcPr>
            <w:tcW w:w="2182" w:type="dxa"/>
            <w:tcBorders>
              <w:top w:val="single" w:sz="4" w:space="0" w:color="000000"/>
            </w:tcBorders>
          </w:tcPr>
          <w:p w14:paraId="5F1AC641" w14:textId="13DCADEA" w:rsidR="00301C8A" w:rsidRPr="00193A9B" w:rsidRDefault="00301C8A" w:rsidP="00821CE7">
            <w:pPr>
              <w:pStyle w:val="TableParagraph"/>
              <w:ind w:left="3" w:right="237"/>
              <w:jc w:val="center"/>
              <w:rPr>
                <w:sz w:val="20"/>
              </w:rPr>
            </w:pPr>
            <w:r w:rsidRPr="00193A9B">
              <w:rPr>
                <w:spacing w:val="-2"/>
                <w:sz w:val="20"/>
              </w:rPr>
              <w:t>0.7</w:t>
            </w:r>
            <w:r w:rsidR="00821CE7" w:rsidRPr="00193A9B">
              <w:rPr>
                <w:spacing w:val="-2"/>
                <w:sz w:val="20"/>
              </w:rPr>
              <w:t>9</w:t>
            </w:r>
            <w:r w:rsidRPr="00193A9B">
              <w:rPr>
                <w:spacing w:val="-2"/>
                <w:sz w:val="20"/>
              </w:rPr>
              <w:t>1</w:t>
            </w:r>
          </w:p>
        </w:tc>
        <w:tc>
          <w:tcPr>
            <w:tcW w:w="1464" w:type="dxa"/>
            <w:tcBorders>
              <w:top w:val="single" w:sz="4" w:space="0" w:color="000000"/>
            </w:tcBorders>
          </w:tcPr>
          <w:p w14:paraId="21348707" w14:textId="42EEAC1D" w:rsidR="00301C8A" w:rsidRPr="00193A9B" w:rsidRDefault="00301C8A" w:rsidP="00821CE7">
            <w:pPr>
              <w:pStyle w:val="TableParagraph"/>
              <w:ind w:left="116" w:right="227"/>
              <w:jc w:val="center"/>
              <w:rPr>
                <w:sz w:val="20"/>
              </w:rPr>
            </w:pPr>
            <w:r w:rsidRPr="00193A9B">
              <w:rPr>
                <w:spacing w:val="-2"/>
                <w:sz w:val="20"/>
              </w:rPr>
              <w:t>0.7</w:t>
            </w:r>
            <w:r w:rsidR="00821CE7" w:rsidRPr="00193A9B">
              <w:rPr>
                <w:spacing w:val="-2"/>
                <w:sz w:val="20"/>
              </w:rPr>
              <w:t>4</w:t>
            </w:r>
            <w:r w:rsidRPr="00193A9B">
              <w:rPr>
                <w:spacing w:val="-2"/>
                <w:sz w:val="20"/>
              </w:rPr>
              <w:t>2</w:t>
            </w:r>
          </w:p>
        </w:tc>
        <w:tc>
          <w:tcPr>
            <w:tcW w:w="1464" w:type="dxa"/>
            <w:tcBorders>
              <w:top w:val="single" w:sz="4" w:space="0" w:color="000000"/>
            </w:tcBorders>
          </w:tcPr>
          <w:p w14:paraId="772CE218" w14:textId="0781486A" w:rsidR="00301C8A" w:rsidRPr="00193A9B" w:rsidRDefault="00301C8A" w:rsidP="00821CE7">
            <w:pPr>
              <w:pStyle w:val="TableParagraph"/>
              <w:ind w:left="228" w:right="112"/>
              <w:jc w:val="center"/>
              <w:rPr>
                <w:sz w:val="20"/>
              </w:rPr>
            </w:pPr>
            <w:r w:rsidRPr="00193A9B">
              <w:rPr>
                <w:spacing w:val="-2"/>
                <w:sz w:val="20"/>
              </w:rPr>
              <w:t>0.7</w:t>
            </w:r>
            <w:r w:rsidR="00821CE7" w:rsidRPr="00193A9B">
              <w:rPr>
                <w:spacing w:val="-2"/>
                <w:sz w:val="20"/>
              </w:rPr>
              <w:t>2</w:t>
            </w:r>
            <w:r w:rsidRPr="00193A9B">
              <w:rPr>
                <w:spacing w:val="-2"/>
                <w:sz w:val="20"/>
              </w:rPr>
              <w:t>1</w:t>
            </w:r>
          </w:p>
        </w:tc>
      </w:tr>
      <w:tr w:rsidR="00301C8A" w:rsidRPr="00193A9B" w14:paraId="2C07042C" w14:textId="77777777" w:rsidTr="00301C8A">
        <w:trPr>
          <w:trHeight w:val="302"/>
        </w:trPr>
        <w:tc>
          <w:tcPr>
            <w:tcW w:w="2401" w:type="dxa"/>
          </w:tcPr>
          <w:p w14:paraId="38550B20"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31989927" w14:textId="27A19E17" w:rsidR="00301C8A" w:rsidRPr="00193A9B" w:rsidRDefault="00821CE7" w:rsidP="00E23AE8">
            <w:pPr>
              <w:pStyle w:val="TableParagraph"/>
              <w:ind w:left="107"/>
              <w:rPr>
                <w:sz w:val="20"/>
              </w:rPr>
            </w:pPr>
            <w:r w:rsidRPr="00193A9B">
              <w:rPr>
                <w:sz w:val="20"/>
              </w:rPr>
              <w:t>PINF</w:t>
            </w:r>
            <w:r w:rsidR="00301C8A" w:rsidRPr="00193A9B">
              <w:rPr>
                <w:spacing w:val="-7"/>
                <w:sz w:val="20"/>
              </w:rPr>
              <w:t xml:space="preserve"> </w:t>
            </w:r>
            <w:r w:rsidR="00301C8A" w:rsidRPr="00193A9B">
              <w:rPr>
                <w:spacing w:val="-10"/>
                <w:sz w:val="20"/>
              </w:rPr>
              <w:t>2</w:t>
            </w:r>
          </w:p>
        </w:tc>
        <w:tc>
          <w:tcPr>
            <w:tcW w:w="1073" w:type="dxa"/>
            <w:tcBorders>
              <w:top w:val="single" w:sz="4" w:space="0" w:color="000000"/>
              <w:bottom w:val="single" w:sz="4" w:space="0" w:color="000000"/>
            </w:tcBorders>
          </w:tcPr>
          <w:p w14:paraId="46382E6E" w14:textId="77777777" w:rsidR="00301C8A" w:rsidRPr="00193A9B" w:rsidRDefault="00301C8A" w:rsidP="00E23AE8">
            <w:pPr>
              <w:pStyle w:val="TableParagraph"/>
              <w:ind w:right="105"/>
              <w:jc w:val="right"/>
              <w:rPr>
                <w:sz w:val="20"/>
              </w:rPr>
            </w:pPr>
            <w:r w:rsidRPr="00193A9B">
              <w:rPr>
                <w:spacing w:val="-2"/>
                <w:sz w:val="20"/>
              </w:rPr>
              <w:t>0.839</w:t>
            </w:r>
          </w:p>
        </w:tc>
        <w:tc>
          <w:tcPr>
            <w:tcW w:w="2182" w:type="dxa"/>
          </w:tcPr>
          <w:p w14:paraId="745A13D0" w14:textId="77777777" w:rsidR="00301C8A" w:rsidRPr="00193A9B" w:rsidRDefault="00301C8A" w:rsidP="00E23AE8">
            <w:pPr>
              <w:pStyle w:val="TableParagraph"/>
            </w:pPr>
          </w:p>
        </w:tc>
        <w:tc>
          <w:tcPr>
            <w:tcW w:w="1464" w:type="dxa"/>
          </w:tcPr>
          <w:p w14:paraId="3EB71B4F" w14:textId="77777777" w:rsidR="00301C8A" w:rsidRPr="00193A9B" w:rsidRDefault="00301C8A" w:rsidP="00E23AE8">
            <w:pPr>
              <w:pStyle w:val="TableParagraph"/>
            </w:pPr>
          </w:p>
        </w:tc>
        <w:tc>
          <w:tcPr>
            <w:tcW w:w="1464" w:type="dxa"/>
          </w:tcPr>
          <w:p w14:paraId="119F6C36" w14:textId="77777777" w:rsidR="00301C8A" w:rsidRPr="00193A9B" w:rsidRDefault="00301C8A" w:rsidP="00E23AE8">
            <w:pPr>
              <w:pStyle w:val="TableParagraph"/>
            </w:pPr>
          </w:p>
        </w:tc>
      </w:tr>
      <w:tr w:rsidR="00301C8A" w:rsidRPr="00193A9B" w14:paraId="1650D260" w14:textId="77777777" w:rsidTr="00301C8A">
        <w:trPr>
          <w:trHeight w:val="304"/>
        </w:trPr>
        <w:tc>
          <w:tcPr>
            <w:tcW w:w="2401" w:type="dxa"/>
          </w:tcPr>
          <w:p w14:paraId="2437DA70"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0DC3B4FC" w14:textId="06674FF6" w:rsidR="00301C8A" w:rsidRPr="00193A9B" w:rsidRDefault="00821CE7" w:rsidP="00E23AE8">
            <w:pPr>
              <w:pStyle w:val="TableParagraph"/>
              <w:spacing w:before="2"/>
              <w:ind w:left="107"/>
              <w:rPr>
                <w:sz w:val="20"/>
              </w:rPr>
            </w:pPr>
            <w:r w:rsidRPr="00193A9B">
              <w:rPr>
                <w:spacing w:val="-7"/>
                <w:sz w:val="20"/>
              </w:rPr>
              <w:t>PINF</w:t>
            </w:r>
            <w:r w:rsidR="00301C8A" w:rsidRPr="00193A9B">
              <w:rPr>
                <w:spacing w:val="-7"/>
                <w:sz w:val="20"/>
              </w:rPr>
              <w:t xml:space="preserve"> </w:t>
            </w:r>
            <w:r w:rsidR="00301C8A" w:rsidRPr="00193A9B">
              <w:rPr>
                <w:spacing w:val="-10"/>
                <w:sz w:val="20"/>
              </w:rPr>
              <w:t>3</w:t>
            </w:r>
          </w:p>
        </w:tc>
        <w:tc>
          <w:tcPr>
            <w:tcW w:w="1073" w:type="dxa"/>
            <w:tcBorders>
              <w:top w:val="single" w:sz="4" w:space="0" w:color="000000"/>
              <w:bottom w:val="single" w:sz="4" w:space="0" w:color="000000"/>
            </w:tcBorders>
          </w:tcPr>
          <w:p w14:paraId="2802E72A" w14:textId="77777777" w:rsidR="00301C8A" w:rsidRPr="00193A9B" w:rsidRDefault="00301C8A" w:rsidP="00E23AE8">
            <w:pPr>
              <w:pStyle w:val="TableParagraph"/>
              <w:spacing w:before="2"/>
              <w:ind w:right="105"/>
              <w:jc w:val="right"/>
              <w:rPr>
                <w:sz w:val="20"/>
              </w:rPr>
            </w:pPr>
            <w:r w:rsidRPr="00193A9B">
              <w:rPr>
                <w:spacing w:val="-4"/>
                <w:sz w:val="20"/>
              </w:rPr>
              <w:t>0.87</w:t>
            </w:r>
          </w:p>
        </w:tc>
        <w:tc>
          <w:tcPr>
            <w:tcW w:w="2182" w:type="dxa"/>
          </w:tcPr>
          <w:p w14:paraId="126AF1E7" w14:textId="77777777" w:rsidR="00301C8A" w:rsidRPr="00193A9B" w:rsidRDefault="00301C8A" w:rsidP="00E23AE8">
            <w:pPr>
              <w:pStyle w:val="TableParagraph"/>
            </w:pPr>
          </w:p>
        </w:tc>
        <w:tc>
          <w:tcPr>
            <w:tcW w:w="1464" w:type="dxa"/>
          </w:tcPr>
          <w:p w14:paraId="2BCEF4E0" w14:textId="77777777" w:rsidR="00301C8A" w:rsidRPr="00193A9B" w:rsidRDefault="00301C8A" w:rsidP="00E23AE8">
            <w:pPr>
              <w:pStyle w:val="TableParagraph"/>
            </w:pPr>
          </w:p>
        </w:tc>
        <w:tc>
          <w:tcPr>
            <w:tcW w:w="1464" w:type="dxa"/>
          </w:tcPr>
          <w:p w14:paraId="3D94F391" w14:textId="77777777" w:rsidR="00301C8A" w:rsidRPr="00193A9B" w:rsidRDefault="00301C8A" w:rsidP="00E23AE8">
            <w:pPr>
              <w:pStyle w:val="TableParagraph"/>
            </w:pPr>
          </w:p>
        </w:tc>
      </w:tr>
      <w:tr w:rsidR="00301C8A" w:rsidRPr="00193A9B" w14:paraId="0DDE902A" w14:textId="77777777" w:rsidTr="00301C8A">
        <w:trPr>
          <w:trHeight w:val="304"/>
        </w:trPr>
        <w:tc>
          <w:tcPr>
            <w:tcW w:w="2401" w:type="dxa"/>
            <w:vMerge w:val="restart"/>
          </w:tcPr>
          <w:p w14:paraId="00C5BC07" w14:textId="6D0E1D5D" w:rsidR="00301C8A" w:rsidRPr="00193A9B" w:rsidRDefault="00CA6694" w:rsidP="00E23AE8">
            <w:pPr>
              <w:pStyle w:val="TableParagraph"/>
              <w:spacing w:line="278" w:lineRule="auto"/>
              <w:ind w:left="108" w:right="112"/>
              <w:rPr>
                <w:b/>
                <w:sz w:val="20"/>
              </w:rPr>
            </w:pPr>
            <w:r w:rsidRPr="00193A9B">
              <w:rPr>
                <w:b/>
                <w:sz w:val="20"/>
              </w:rPr>
              <w:t>Perceived risk</w:t>
            </w:r>
          </w:p>
        </w:tc>
        <w:tc>
          <w:tcPr>
            <w:tcW w:w="1029" w:type="dxa"/>
            <w:tcBorders>
              <w:top w:val="single" w:sz="4" w:space="0" w:color="000000"/>
              <w:bottom w:val="single" w:sz="4" w:space="0" w:color="000000"/>
            </w:tcBorders>
          </w:tcPr>
          <w:p w14:paraId="3CCB1A08" w14:textId="1733C3A5" w:rsidR="00301C8A" w:rsidRPr="00193A9B" w:rsidRDefault="00821CE7" w:rsidP="00E23AE8">
            <w:pPr>
              <w:pStyle w:val="TableParagraph"/>
              <w:ind w:left="107"/>
              <w:rPr>
                <w:sz w:val="20"/>
              </w:rPr>
            </w:pPr>
            <w:r w:rsidRPr="00193A9B">
              <w:rPr>
                <w:spacing w:val="-5"/>
                <w:sz w:val="20"/>
              </w:rPr>
              <w:t>PR</w:t>
            </w:r>
            <w:r w:rsidR="00301C8A" w:rsidRPr="00193A9B">
              <w:rPr>
                <w:spacing w:val="-5"/>
                <w:sz w:val="20"/>
              </w:rPr>
              <w:t xml:space="preserve"> </w:t>
            </w:r>
            <w:r w:rsidR="00301C8A" w:rsidRPr="00193A9B">
              <w:rPr>
                <w:spacing w:val="-10"/>
                <w:sz w:val="20"/>
              </w:rPr>
              <w:t>1</w:t>
            </w:r>
          </w:p>
        </w:tc>
        <w:tc>
          <w:tcPr>
            <w:tcW w:w="1073" w:type="dxa"/>
            <w:tcBorders>
              <w:top w:val="single" w:sz="4" w:space="0" w:color="000000"/>
              <w:bottom w:val="single" w:sz="4" w:space="0" w:color="000000"/>
            </w:tcBorders>
          </w:tcPr>
          <w:p w14:paraId="56B2754E" w14:textId="154EC666" w:rsidR="00301C8A" w:rsidRPr="00193A9B" w:rsidRDefault="00301C8A" w:rsidP="00E23AE8">
            <w:pPr>
              <w:pStyle w:val="TableParagraph"/>
              <w:ind w:right="105"/>
              <w:jc w:val="center"/>
              <w:rPr>
                <w:sz w:val="20"/>
              </w:rPr>
            </w:pPr>
            <w:r w:rsidRPr="00193A9B">
              <w:rPr>
                <w:spacing w:val="-4"/>
                <w:sz w:val="20"/>
              </w:rPr>
              <w:t xml:space="preserve">         </w:t>
            </w:r>
            <w:r w:rsidR="00821CE7" w:rsidRPr="00193A9B">
              <w:rPr>
                <w:spacing w:val="-4"/>
                <w:sz w:val="20"/>
              </w:rPr>
              <w:t>0.78</w:t>
            </w:r>
            <w:r w:rsidRPr="00193A9B">
              <w:rPr>
                <w:spacing w:val="-4"/>
                <w:sz w:val="20"/>
              </w:rPr>
              <w:t>02</w:t>
            </w:r>
          </w:p>
        </w:tc>
        <w:tc>
          <w:tcPr>
            <w:tcW w:w="2182" w:type="dxa"/>
            <w:tcBorders>
              <w:top w:val="single" w:sz="4" w:space="0" w:color="000000"/>
            </w:tcBorders>
          </w:tcPr>
          <w:p w14:paraId="174B12D2" w14:textId="03319C30" w:rsidR="00301C8A" w:rsidRPr="00193A9B" w:rsidRDefault="00301C8A" w:rsidP="00821CE7">
            <w:pPr>
              <w:pStyle w:val="TableParagraph"/>
              <w:ind w:left="3" w:right="237"/>
              <w:jc w:val="center"/>
              <w:rPr>
                <w:sz w:val="20"/>
              </w:rPr>
            </w:pPr>
            <w:r w:rsidRPr="00193A9B">
              <w:rPr>
                <w:spacing w:val="-2"/>
                <w:sz w:val="20"/>
              </w:rPr>
              <w:t>0.8</w:t>
            </w:r>
            <w:r w:rsidR="00821CE7" w:rsidRPr="00193A9B">
              <w:rPr>
                <w:spacing w:val="-2"/>
                <w:sz w:val="20"/>
              </w:rPr>
              <w:t>0</w:t>
            </w:r>
            <w:r w:rsidRPr="00193A9B">
              <w:rPr>
                <w:spacing w:val="-2"/>
                <w:sz w:val="20"/>
              </w:rPr>
              <w:t>1</w:t>
            </w:r>
          </w:p>
        </w:tc>
        <w:tc>
          <w:tcPr>
            <w:tcW w:w="1464" w:type="dxa"/>
            <w:tcBorders>
              <w:top w:val="single" w:sz="4" w:space="0" w:color="000000"/>
            </w:tcBorders>
          </w:tcPr>
          <w:p w14:paraId="361DC1D4" w14:textId="5CE4FCDF" w:rsidR="00301C8A" w:rsidRPr="00193A9B" w:rsidRDefault="00821CE7" w:rsidP="00821CE7">
            <w:pPr>
              <w:pStyle w:val="TableParagraph"/>
              <w:ind w:left="116" w:right="227"/>
              <w:jc w:val="center"/>
              <w:rPr>
                <w:sz w:val="20"/>
              </w:rPr>
            </w:pPr>
            <w:r w:rsidRPr="00193A9B">
              <w:rPr>
                <w:spacing w:val="-2"/>
                <w:sz w:val="20"/>
              </w:rPr>
              <w:t>0.79</w:t>
            </w:r>
            <w:r w:rsidR="00301C8A" w:rsidRPr="00193A9B">
              <w:rPr>
                <w:spacing w:val="-2"/>
                <w:sz w:val="20"/>
              </w:rPr>
              <w:t>2</w:t>
            </w:r>
          </w:p>
        </w:tc>
        <w:tc>
          <w:tcPr>
            <w:tcW w:w="1464" w:type="dxa"/>
            <w:tcBorders>
              <w:top w:val="single" w:sz="4" w:space="0" w:color="000000"/>
            </w:tcBorders>
          </w:tcPr>
          <w:p w14:paraId="2EA1BD0E" w14:textId="5D28F300" w:rsidR="00301C8A" w:rsidRPr="00193A9B" w:rsidRDefault="00301C8A" w:rsidP="00821CE7">
            <w:pPr>
              <w:pStyle w:val="TableParagraph"/>
              <w:ind w:left="228" w:right="112"/>
              <w:jc w:val="center"/>
              <w:rPr>
                <w:sz w:val="20"/>
              </w:rPr>
            </w:pPr>
            <w:r w:rsidRPr="00193A9B">
              <w:rPr>
                <w:spacing w:val="-2"/>
                <w:sz w:val="20"/>
              </w:rPr>
              <w:t>0.7</w:t>
            </w:r>
            <w:r w:rsidR="00821CE7" w:rsidRPr="00193A9B">
              <w:rPr>
                <w:spacing w:val="-2"/>
                <w:sz w:val="20"/>
              </w:rPr>
              <w:t>4</w:t>
            </w:r>
            <w:r w:rsidRPr="00193A9B">
              <w:rPr>
                <w:spacing w:val="-2"/>
                <w:sz w:val="20"/>
              </w:rPr>
              <w:t>1</w:t>
            </w:r>
          </w:p>
        </w:tc>
      </w:tr>
      <w:tr w:rsidR="00301C8A" w:rsidRPr="00193A9B" w14:paraId="12340DEC" w14:textId="77777777" w:rsidTr="00301C8A">
        <w:trPr>
          <w:trHeight w:val="302"/>
        </w:trPr>
        <w:tc>
          <w:tcPr>
            <w:tcW w:w="2401" w:type="dxa"/>
            <w:vMerge/>
            <w:tcBorders>
              <w:top w:val="nil"/>
            </w:tcBorders>
          </w:tcPr>
          <w:p w14:paraId="2E4D5913" w14:textId="77777777" w:rsidR="00301C8A" w:rsidRPr="00193A9B" w:rsidRDefault="00301C8A" w:rsidP="00E23AE8">
            <w:pPr>
              <w:rPr>
                <w:sz w:val="2"/>
                <w:szCs w:val="2"/>
              </w:rPr>
            </w:pPr>
          </w:p>
        </w:tc>
        <w:tc>
          <w:tcPr>
            <w:tcW w:w="1029" w:type="dxa"/>
            <w:tcBorders>
              <w:top w:val="single" w:sz="4" w:space="0" w:color="000000"/>
              <w:bottom w:val="single" w:sz="4" w:space="0" w:color="000000"/>
            </w:tcBorders>
          </w:tcPr>
          <w:p w14:paraId="685F021F" w14:textId="3CAF89B3" w:rsidR="00301C8A" w:rsidRPr="00193A9B" w:rsidRDefault="00821CE7" w:rsidP="00E23AE8">
            <w:pPr>
              <w:pStyle w:val="TableParagraph"/>
              <w:ind w:left="107"/>
              <w:rPr>
                <w:sz w:val="20"/>
              </w:rPr>
            </w:pPr>
            <w:r w:rsidRPr="00193A9B">
              <w:rPr>
                <w:sz w:val="20"/>
              </w:rPr>
              <w:t>PR</w:t>
            </w:r>
            <w:r w:rsidR="00301C8A" w:rsidRPr="00193A9B">
              <w:rPr>
                <w:spacing w:val="-5"/>
                <w:sz w:val="20"/>
              </w:rPr>
              <w:t xml:space="preserve"> </w:t>
            </w:r>
            <w:r w:rsidR="00301C8A" w:rsidRPr="00193A9B">
              <w:rPr>
                <w:spacing w:val="-10"/>
                <w:sz w:val="20"/>
              </w:rPr>
              <w:t>2</w:t>
            </w:r>
          </w:p>
        </w:tc>
        <w:tc>
          <w:tcPr>
            <w:tcW w:w="1073" w:type="dxa"/>
            <w:tcBorders>
              <w:top w:val="single" w:sz="4" w:space="0" w:color="000000"/>
              <w:bottom w:val="single" w:sz="4" w:space="0" w:color="000000"/>
            </w:tcBorders>
          </w:tcPr>
          <w:p w14:paraId="1FE13F66" w14:textId="37C9BFF1"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0</w:t>
            </w:r>
            <w:r w:rsidRPr="00193A9B">
              <w:rPr>
                <w:spacing w:val="-2"/>
                <w:sz w:val="20"/>
              </w:rPr>
              <w:t>6</w:t>
            </w:r>
          </w:p>
        </w:tc>
        <w:tc>
          <w:tcPr>
            <w:tcW w:w="2182" w:type="dxa"/>
          </w:tcPr>
          <w:p w14:paraId="1F49E142" w14:textId="77777777" w:rsidR="00301C8A" w:rsidRPr="00193A9B" w:rsidRDefault="00301C8A" w:rsidP="00E23AE8">
            <w:pPr>
              <w:pStyle w:val="TableParagraph"/>
            </w:pPr>
          </w:p>
        </w:tc>
        <w:tc>
          <w:tcPr>
            <w:tcW w:w="1464" w:type="dxa"/>
          </w:tcPr>
          <w:p w14:paraId="7053531A" w14:textId="77777777" w:rsidR="00301C8A" w:rsidRPr="00193A9B" w:rsidRDefault="00301C8A" w:rsidP="00E23AE8">
            <w:pPr>
              <w:pStyle w:val="TableParagraph"/>
            </w:pPr>
          </w:p>
        </w:tc>
        <w:tc>
          <w:tcPr>
            <w:tcW w:w="1464" w:type="dxa"/>
          </w:tcPr>
          <w:p w14:paraId="47A7FA24" w14:textId="77777777" w:rsidR="00301C8A" w:rsidRPr="00193A9B" w:rsidRDefault="00301C8A" w:rsidP="00E23AE8">
            <w:pPr>
              <w:pStyle w:val="TableParagraph"/>
            </w:pPr>
          </w:p>
        </w:tc>
      </w:tr>
      <w:tr w:rsidR="00301C8A" w:rsidRPr="00193A9B" w14:paraId="4E1BF397" w14:textId="77777777" w:rsidTr="00301C8A">
        <w:trPr>
          <w:trHeight w:val="304"/>
        </w:trPr>
        <w:tc>
          <w:tcPr>
            <w:tcW w:w="2401" w:type="dxa"/>
          </w:tcPr>
          <w:p w14:paraId="7206DE37"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0C87C8C3" w14:textId="3CD88415" w:rsidR="00301C8A" w:rsidRPr="00193A9B" w:rsidRDefault="00821CE7" w:rsidP="00E23AE8">
            <w:pPr>
              <w:pStyle w:val="TableParagraph"/>
              <w:spacing w:before="1"/>
              <w:ind w:left="107"/>
              <w:rPr>
                <w:sz w:val="20"/>
              </w:rPr>
            </w:pPr>
            <w:r w:rsidRPr="00193A9B">
              <w:rPr>
                <w:sz w:val="20"/>
              </w:rPr>
              <w:t>PR</w:t>
            </w:r>
            <w:r w:rsidR="00301C8A" w:rsidRPr="00193A9B">
              <w:rPr>
                <w:spacing w:val="-5"/>
                <w:sz w:val="20"/>
              </w:rPr>
              <w:t xml:space="preserve"> </w:t>
            </w:r>
            <w:r w:rsidR="00301C8A" w:rsidRPr="00193A9B">
              <w:rPr>
                <w:spacing w:val="-10"/>
                <w:sz w:val="20"/>
              </w:rPr>
              <w:t>3</w:t>
            </w:r>
          </w:p>
        </w:tc>
        <w:tc>
          <w:tcPr>
            <w:tcW w:w="1073" w:type="dxa"/>
            <w:tcBorders>
              <w:top w:val="single" w:sz="4" w:space="0" w:color="000000"/>
              <w:bottom w:val="single" w:sz="4" w:space="0" w:color="000000"/>
            </w:tcBorders>
          </w:tcPr>
          <w:p w14:paraId="502DA027" w14:textId="010ABF3A" w:rsidR="00301C8A" w:rsidRPr="00193A9B" w:rsidRDefault="00301C8A" w:rsidP="00821CE7">
            <w:pPr>
              <w:pStyle w:val="TableParagraph"/>
              <w:spacing w:before="1"/>
              <w:ind w:right="105"/>
              <w:jc w:val="right"/>
              <w:rPr>
                <w:sz w:val="20"/>
              </w:rPr>
            </w:pPr>
            <w:r w:rsidRPr="00193A9B">
              <w:rPr>
                <w:spacing w:val="-2"/>
                <w:sz w:val="20"/>
              </w:rPr>
              <w:t>0.7</w:t>
            </w:r>
            <w:r w:rsidR="00821CE7" w:rsidRPr="00193A9B">
              <w:rPr>
                <w:spacing w:val="-2"/>
                <w:sz w:val="20"/>
              </w:rPr>
              <w:t>7</w:t>
            </w:r>
            <w:r w:rsidRPr="00193A9B">
              <w:rPr>
                <w:spacing w:val="-2"/>
                <w:sz w:val="20"/>
              </w:rPr>
              <w:t>4</w:t>
            </w:r>
          </w:p>
        </w:tc>
        <w:tc>
          <w:tcPr>
            <w:tcW w:w="2182" w:type="dxa"/>
          </w:tcPr>
          <w:p w14:paraId="0165E4AB" w14:textId="77777777" w:rsidR="00301C8A" w:rsidRPr="00193A9B" w:rsidRDefault="00301C8A" w:rsidP="00E23AE8">
            <w:pPr>
              <w:pStyle w:val="TableParagraph"/>
            </w:pPr>
          </w:p>
        </w:tc>
        <w:tc>
          <w:tcPr>
            <w:tcW w:w="1464" w:type="dxa"/>
          </w:tcPr>
          <w:p w14:paraId="3D022832" w14:textId="77777777" w:rsidR="00301C8A" w:rsidRPr="00193A9B" w:rsidRDefault="00301C8A" w:rsidP="00E23AE8">
            <w:pPr>
              <w:pStyle w:val="TableParagraph"/>
            </w:pPr>
          </w:p>
        </w:tc>
        <w:tc>
          <w:tcPr>
            <w:tcW w:w="1464" w:type="dxa"/>
          </w:tcPr>
          <w:p w14:paraId="16CCE939" w14:textId="77777777" w:rsidR="00301C8A" w:rsidRPr="00193A9B" w:rsidRDefault="00301C8A" w:rsidP="00E23AE8">
            <w:pPr>
              <w:pStyle w:val="TableParagraph"/>
            </w:pPr>
          </w:p>
        </w:tc>
      </w:tr>
      <w:tr w:rsidR="00301C8A" w:rsidRPr="00193A9B" w14:paraId="0268D1F8" w14:textId="77777777" w:rsidTr="00301C8A">
        <w:trPr>
          <w:trHeight w:val="302"/>
        </w:trPr>
        <w:tc>
          <w:tcPr>
            <w:tcW w:w="2401" w:type="dxa"/>
          </w:tcPr>
          <w:p w14:paraId="215CD76D"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01C135D6" w14:textId="74D04A94" w:rsidR="00301C8A" w:rsidRPr="00193A9B" w:rsidRDefault="00821CE7" w:rsidP="00E23AE8">
            <w:pPr>
              <w:pStyle w:val="TableParagraph"/>
              <w:ind w:left="107"/>
              <w:rPr>
                <w:sz w:val="20"/>
              </w:rPr>
            </w:pPr>
            <w:r w:rsidRPr="00193A9B">
              <w:rPr>
                <w:spacing w:val="-5"/>
                <w:sz w:val="20"/>
              </w:rPr>
              <w:t>PR</w:t>
            </w:r>
            <w:r w:rsidR="00301C8A" w:rsidRPr="00193A9B">
              <w:rPr>
                <w:spacing w:val="-5"/>
                <w:sz w:val="20"/>
              </w:rPr>
              <w:t xml:space="preserve"> </w:t>
            </w:r>
            <w:r w:rsidR="00301C8A" w:rsidRPr="00193A9B">
              <w:rPr>
                <w:spacing w:val="-10"/>
                <w:sz w:val="20"/>
              </w:rPr>
              <w:t>4</w:t>
            </w:r>
          </w:p>
        </w:tc>
        <w:tc>
          <w:tcPr>
            <w:tcW w:w="1073" w:type="dxa"/>
            <w:tcBorders>
              <w:top w:val="single" w:sz="4" w:space="0" w:color="000000"/>
              <w:bottom w:val="single" w:sz="4" w:space="0" w:color="000000"/>
            </w:tcBorders>
          </w:tcPr>
          <w:p w14:paraId="6C3AFFEC" w14:textId="622C00C5"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1</w:t>
            </w:r>
            <w:r w:rsidRPr="00193A9B">
              <w:rPr>
                <w:spacing w:val="-2"/>
                <w:sz w:val="20"/>
              </w:rPr>
              <w:t>6</w:t>
            </w:r>
          </w:p>
        </w:tc>
        <w:tc>
          <w:tcPr>
            <w:tcW w:w="2182" w:type="dxa"/>
          </w:tcPr>
          <w:p w14:paraId="2E78EEE2" w14:textId="77777777" w:rsidR="00301C8A" w:rsidRPr="00193A9B" w:rsidRDefault="00301C8A" w:rsidP="00E23AE8">
            <w:pPr>
              <w:pStyle w:val="TableParagraph"/>
            </w:pPr>
          </w:p>
        </w:tc>
        <w:tc>
          <w:tcPr>
            <w:tcW w:w="1464" w:type="dxa"/>
          </w:tcPr>
          <w:p w14:paraId="70711EF4" w14:textId="77777777" w:rsidR="00301C8A" w:rsidRPr="00193A9B" w:rsidRDefault="00301C8A" w:rsidP="00E23AE8">
            <w:pPr>
              <w:pStyle w:val="TableParagraph"/>
            </w:pPr>
          </w:p>
        </w:tc>
        <w:tc>
          <w:tcPr>
            <w:tcW w:w="1464" w:type="dxa"/>
          </w:tcPr>
          <w:p w14:paraId="3EBD6217" w14:textId="77777777" w:rsidR="00301C8A" w:rsidRPr="00193A9B" w:rsidRDefault="00301C8A" w:rsidP="00E23AE8">
            <w:pPr>
              <w:pStyle w:val="TableParagraph"/>
            </w:pPr>
          </w:p>
        </w:tc>
      </w:tr>
      <w:tr w:rsidR="00301C8A" w:rsidRPr="00193A9B" w14:paraId="07609CB7" w14:textId="77777777" w:rsidTr="00301C8A">
        <w:trPr>
          <w:trHeight w:val="302"/>
        </w:trPr>
        <w:tc>
          <w:tcPr>
            <w:tcW w:w="2401" w:type="dxa"/>
          </w:tcPr>
          <w:p w14:paraId="0A4BC0C2"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172E85A8" w14:textId="518017E7" w:rsidR="00301C8A" w:rsidRPr="00193A9B" w:rsidRDefault="00821CE7" w:rsidP="00E23AE8">
            <w:pPr>
              <w:pStyle w:val="TableParagraph"/>
              <w:ind w:left="107"/>
              <w:rPr>
                <w:spacing w:val="-5"/>
                <w:sz w:val="20"/>
              </w:rPr>
            </w:pPr>
            <w:r w:rsidRPr="00193A9B">
              <w:rPr>
                <w:spacing w:val="-5"/>
                <w:sz w:val="20"/>
              </w:rPr>
              <w:t>PR5</w:t>
            </w:r>
          </w:p>
        </w:tc>
        <w:tc>
          <w:tcPr>
            <w:tcW w:w="1073" w:type="dxa"/>
            <w:tcBorders>
              <w:top w:val="single" w:sz="4" w:space="0" w:color="000000"/>
              <w:bottom w:val="single" w:sz="4" w:space="0" w:color="000000"/>
            </w:tcBorders>
          </w:tcPr>
          <w:p w14:paraId="6ECA4AD2" w14:textId="5658E135" w:rsidR="00301C8A" w:rsidRPr="00193A9B" w:rsidRDefault="00301C8A" w:rsidP="00821CE7">
            <w:pPr>
              <w:pStyle w:val="TableParagraph"/>
              <w:ind w:right="105"/>
              <w:jc w:val="right"/>
              <w:rPr>
                <w:spacing w:val="-2"/>
                <w:sz w:val="20"/>
              </w:rPr>
            </w:pPr>
            <w:r w:rsidRPr="00193A9B">
              <w:rPr>
                <w:spacing w:val="-2"/>
                <w:sz w:val="20"/>
              </w:rPr>
              <w:t>0.7</w:t>
            </w:r>
            <w:r w:rsidR="00821CE7" w:rsidRPr="00193A9B">
              <w:rPr>
                <w:spacing w:val="-2"/>
                <w:sz w:val="20"/>
              </w:rPr>
              <w:t>4</w:t>
            </w:r>
            <w:r w:rsidRPr="00193A9B">
              <w:rPr>
                <w:spacing w:val="-2"/>
                <w:sz w:val="20"/>
              </w:rPr>
              <w:t>1</w:t>
            </w:r>
          </w:p>
        </w:tc>
        <w:tc>
          <w:tcPr>
            <w:tcW w:w="2182" w:type="dxa"/>
          </w:tcPr>
          <w:p w14:paraId="61A55236" w14:textId="77777777" w:rsidR="00301C8A" w:rsidRPr="00193A9B" w:rsidRDefault="00301C8A" w:rsidP="00E23AE8">
            <w:pPr>
              <w:pStyle w:val="TableParagraph"/>
            </w:pPr>
          </w:p>
        </w:tc>
        <w:tc>
          <w:tcPr>
            <w:tcW w:w="1464" w:type="dxa"/>
          </w:tcPr>
          <w:p w14:paraId="1E4FC3B3" w14:textId="77777777" w:rsidR="00301C8A" w:rsidRPr="00193A9B" w:rsidRDefault="00301C8A" w:rsidP="00E23AE8">
            <w:pPr>
              <w:pStyle w:val="TableParagraph"/>
            </w:pPr>
          </w:p>
        </w:tc>
        <w:tc>
          <w:tcPr>
            <w:tcW w:w="1464" w:type="dxa"/>
          </w:tcPr>
          <w:p w14:paraId="75137AF2" w14:textId="77777777" w:rsidR="00301C8A" w:rsidRPr="00193A9B" w:rsidRDefault="00301C8A" w:rsidP="00E23AE8">
            <w:pPr>
              <w:pStyle w:val="TableParagraph"/>
            </w:pPr>
          </w:p>
        </w:tc>
      </w:tr>
      <w:tr w:rsidR="00821CE7" w:rsidRPr="00193A9B" w14:paraId="5257C124" w14:textId="77777777" w:rsidTr="00301C8A">
        <w:trPr>
          <w:trHeight w:val="302"/>
        </w:trPr>
        <w:tc>
          <w:tcPr>
            <w:tcW w:w="2401" w:type="dxa"/>
          </w:tcPr>
          <w:p w14:paraId="7126A531" w14:textId="77777777" w:rsidR="00821CE7" w:rsidRPr="00193A9B" w:rsidRDefault="00821CE7" w:rsidP="00E23AE8">
            <w:pPr>
              <w:pStyle w:val="TableParagraph"/>
            </w:pPr>
          </w:p>
        </w:tc>
        <w:tc>
          <w:tcPr>
            <w:tcW w:w="1029" w:type="dxa"/>
            <w:tcBorders>
              <w:top w:val="single" w:sz="4" w:space="0" w:color="000000"/>
              <w:bottom w:val="single" w:sz="4" w:space="0" w:color="000000"/>
            </w:tcBorders>
          </w:tcPr>
          <w:p w14:paraId="729C4867" w14:textId="0B996297" w:rsidR="00821CE7" w:rsidRPr="00193A9B" w:rsidRDefault="00821CE7" w:rsidP="00E23AE8">
            <w:pPr>
              <w:pStyle w:val="TableParagraph"/>
              <w:ind w:left="107"/>
              <w:rPr>
                <w:spacing w:val="-5"/>
                <w:sz w:val="20"/>
              </w:rPr>
            </w:pPr>
            <w:r w:rsidRPr="00193A9B">
              <w:rPr>
                <w:spacing w:val="-5"/>
                <w:sz w:val="20"/>
              </w:rPr>
              <w:t>PR6</w:t>
            </w:r>
          </w:p>
        </w:tc>
        <w:tc>
          <w:tcPr>
            <w:tcW w:w="1073" w:type="dxa"/>
            <w:tcBorders>
              <w:top w:val="single" w:sz="4" w:space="0" w:color="000000"/>
              <w:bottom w:val="single" w:sz="4" w:space="0" w:color="000000"/>
            </w:tcBorders>
          </w:tcPr>
          <w:p w14:paraId="70927E24" w14:textId="1667EC89" w:rsidR="00821CE7" w:rsidRPr="00193A9B" w:rsidRDefault="00821CE7" w:rsidP="00E23AE8">
            <w:pPr>
              <w:pStyle w:val="TableParagraph"/>
              <w:ind w:right="105"/>
              <w:jc w:val="right"/>
              <w:rPr>
                <w:spacing w:val="-2"/>
                <w:sz w:val="20"/>
              </w:rPr>
            </w:pPr>
            <w:r w:rsidRPr="00193A9B">
              <w:rPr>
                <w:spacing w:val="-2"/>
                <w:sz w:val="20"/>
              </w:rPr>
              <w:t>0.825</w:t>
            </w:r>
          </w:p>
        </w:tc>
        <w:tc>
          <w:tcPr>
            <w:tcW w:w="2182" w:type="dxa"/>
          </w:tcPr>
          <w:p w14:paraId="3EFE2C7B" w14:textId="77777777" w:rsidR="00821CE7" w:rsidRPr="00193A9B" w:rsidRDefault="00821CE7" w:rsidP="00E23AE8">
            <w:pPr>
              <w:pStyle w:val="TableParagraph"/>
            </w:pPr>
          </w:p>
        </w:tc>
        <w:tc>
          <w:tcPr>
            <w:tcW w:w="1464" w:type="dxa"/>
          </w:tcPr>
          <w:p w14:paraId="37FD38D6" w14:textId="77777777" w:rsidR="00821CE7" w:rsidRPr="00193A9B" w:rsidRDefault="00821CE7" w:rsidP="00E23AE8">
            <w:pPr>
              <w:pStyle w:val="TableParagraph"/>
            </w:pPr>
          </w:p>
        </w:tc>
        <w:tc>
          <w:tcPr>
            <w:tcW w:w="1464" w:type="dxa"/>
          </w:tcPr>
          <w:p w14:paraId="087A2E88" w14:textId="77777777" w:rsidR="00821CE7" w:rsidRPr="00193A9B" w:rsidRDefault="00821CE7" w:rsidP="00E23AE8">
            <w:pPr>
              <w:pStyle w:val="TableParagraph"/>
            </w:pPr>
          </w:p>
        </w:tc>
      </w:tr>
      <w:tr w:rsidR="00301C8A" w:rsidRPr="00193A9B" w14:paraId="6010A874" w14:textId="77777777" w:rsidTr="00301C8A">
        <w:trPr>
          <w:trHeight w:val="302"/>
        </w:trPr>
        <w:tc>
          <w:tcPr>
            <w:tcW w:w="2401" w:type="dxa"/>
            <w:vMerge w:val="restart"/>
          </w:tcPr>
          <w:p w14:paraId="44F5590C" w14:textId="4EA470FF" w:rsidR="00301C8A" w:rsidRPr="00193A9B" w:rsidRDefault="00CA6694" w:rsidP="00E23AE8">
            <w:pPr>
              <w:pStyle w:val="TableParagraph"/>
              <w:spacing w:line="276" w:lineRule="auto"/>
              <w:ind w:left="108" w:right="914"/>
              <w:rPr>
                <w:b/>
                <w:sz w:val="20"/>
              </w:rPr>
            </w:pPr>
            <w:r w:rsidRPr="00193A9B">
              <w:rPr>
                <w:b/>
                <w:sz w:val="20"/>
              </w:rPr>
              <w:t>Purchase intention</w:t>
            </w:r>
            <w:r w:rsidR="00301C8A" w:rsidRPr="00193A9B">
              <w:rPr>
                <w:b/>
                <w:sz w:val="20"/>
              </w:rPr>
              <w:t xml:space="preserve"> </w:t>
            </w:r>
          </w:p>
        </w:tc>
        <w:tc>
          <w:tcPr>
            <w:tcW w:w="1029" w:type="dxa"/>
            <w:tcBorders>
              <w:top w:val="single" w:sz="4" w:space="0" w:color="000000"/>
              <w:bottom w:val="single" w:sz="4" w:space="0" w:color="000000"/>
            </w:tcBorders>
          </w:tcPr>
          <w:p w14:paraId="1366016C" w14:textId="0D44F906" w:rsidR="00301C8A" w:rsidRPr="00193A9B" w:rsidRDefault="00E03B65" w:rsidP="00E23AE8">
            <w:pPr>
              <w:pStyle w:val="TableParagraph"/>
              <w:ind w:left="107"/>
              <w:rPr>
                <w:sz w:val="20"/>
              </w:rPr>
            </w:pPr>
            <w:r w:rsidRPr="00193A9B">
              <w:rPr>
                <w:spacing w:val="-5"/>
                <w:sz w:val="20"/>
              </w:rPr>
              <w:t>PI</w:t>
            </w:r>
            <w:r w:rsidR="00301C8A" w:rsidRPr="00193A9B">
              <w:rPr>
                <w:spacing w:val="-5"/>
                <w:sz w:val="20"/>
              </w:rPr>
              <w:t xml:space="preserve"> </w:t>
            </w:r>
            <w:r w:rsidR="00301C8A" w:rsidRPr="00193A9B">
              <w:rPr>
                <w:spacing w:val="-10"/>
                <w:sz w:val="20"/>
              </w:rPr>
              <w:t>1</w:t>
            </w:r>
          </w:p>
        </w:tc>
        <w:tc>
          <w:tcPr>
            <w:tcW w:w="1073" w:type="dxa"/>
            <w:tcBorders>
              <w:top w:val="single" w:sz="4" w:space="0" w:color="000000"/>
              <w:bottom w:val="single" w:sz="4" w:space="0" w:color="000000"/>
            </w:tcBorders>
          </w:tcPr>
          <w:p w14:paraId="4B513A77" w14:textId="5118CD38"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4</w:t>
            </w:r>
            <w:r w:rsidRPr="00193A9B">
              <w:rPr>
                <w:spacing w:val="-2"/>
                <w:sz w:val="20"/>
              </w:rPr>
              <w:t>3</w:t>
            </w:r>
          </w:p>
        </w:tc>
        <w:tc>
          <w:tcPr>
            <w:tcW w:w="2182" w:type="dxa"/>
            <w:tcBorders>
              <w:top w:val="single" w:sz="4" w:space="0" w:color="000000"/>
            </w:tcBorders>
          </w:tcPr>
          <w:p w14:paraId="063CC3D8" w14:textId="06E22A05" w:rsidR="00301C8A" w:rsidRPr="00193A9B" w:rsidRDefault="00301C8A" w:rsidP="00821CE7">
            <w:pPr>
              <w:pStyle w:val="TableParagraph"/>
              <w:ind w:left="3" w:right="237"/>
              <w:jc w:val="center"/>
              <w:rPr>
                <w:sz w:val="20"/>
              </w:rPr>
            </w:pPr>
            <w:r w:rsidRPr="00193A9B">
              <w:rPr>
                <w:spacing w:val="-2"/>
                <w:sz w:val="20"/>
              </w:rPr>
              <w:t>0.8</w:t>
            </w:r>
            <w:r w:rsidR="00821CE7" w:rsidRPr="00193A9B">
              <w:rPr>
                <w:spacing w:val="-2"/>
                <w:sz w:val="20"/>
              </w:rPr>
              <w:t>0</w:t>
            </w:r>
            <w:r w:rsidRPr="00193A9B">
              <w:rPr>
                <w:spacing w:val="-2"/>
                <w:sz w:val="20"/>
              </w:rPr>
              <w:t>9</w:t>
            </w:r>
          </w:p>
        </w:tc>
        <w:tc>
          <w:tcPr>
            <w:tcW w:w="1464" w:type="dxa"/>
            <w:tcBorders>
              <w:top w:val="single" w:sz="4" w:space="0" w:color="000000"/>
            </w:tcBorders>
          </w:tcPr>
          <w:p w14:paraId="6431FC6D" w14:textId="539F3F1B" w:rsidR="00301C8A" w:rsidRPr="00193A9B" w:rsidRDefault="00821CE7" w:rsidP="00821CE7">
            <w:pPr>
              <w:pStyle w:val="TableParagraph"/>
              <w:ind w:left="116" w:right="227"/>
              <w:jc w:val="center"/>
              <w:rPr>
                <w:sz w:val="20"/>
              </w:rPr>
            </w:pPr>
            <w:r w:rsidRPr="00193A9B">
              <w:rPr>
                <w:spacing w:val="-2"/>
                <w:sz w:val="20"/>
              </w:rPr>
              <w:t>0.79</w:t>
            </w:r>
            <w:r w:rsidR="00301C8A" w:rsidRPr="00193A9B">
              <w:rPr>
                <w:spacing w:val="-2"/>
                <w:sz w:val="20"/>
              </w:rPr>
              <w:t>5</w:t>
            </w:r>
          </w:p>
        </w:tc>
        <w:tc>
          <w:tcPr>
            <w:tcW w:w="1464" w:type="dxa"/>
            <w:tcBorders>
              <w:top w:val="single" w:sz="4" w:space="0" w:color="000000"/>
            </w:tcBorders>
          </w:tcPr>
          <w:p w14:paraId="6CADBBF5" w14:textId="7AC9E8A0" w:rsidR="00301C8A" w:rsidRPr="00193A9B" w:rsidRDefault="00821CE7" w:rsidP="00E23AE8">
            <w:pPr>
              <w:pStyle w:val="TableParagraph"/>
              <w:ind w:left="228" w:right="112"/>
              <w:jc w:val="center"/>
              <w:rPr>
                <w:sz w:val="20"/>
              </w:rPr>
            </w:pPr>
            <w:r w:rsidRPr="00193A9B">
              <w:rPr>
                <w:spacing w:val="-2"/>
                <w:sz w:val="20"/>
              </w:rPr>
              <w:t>0.76</w:t>
            </w:r>
            <w:r w:rsidR="00301C8A" w:rsidRPr="00193A9B">
              <w:rPr>
                <w:spacing w:val="-2"/>
                <w:sz w:val="20"/>
              </w:rPr>
              <w:t>4</w:t>
            </w:r>
          </w:p>
        </w:tc>
      </w:tr>
      <w:tr w:rsidR="00301C8A" w:rsidRPr="00193A9B" w14:paraId="4075A6F9" w14:textId="77777777" w:rsidTr="00301C8A">
        <w:trPr>
          <w:trHeight w:val="301"/>
        </w:trPr>
        <w:tc>
          <w:tcPr>
            <w:tcW w:w="2401" w:type="dxa"/>
            <w:vMerge/>
            <w:tcBorders>
              <w:top w:val="nil"/>
            </w:tcBorders>
          </w:tcPr>
          <w:p w14:paraId="7A1B4D1E" w14:textId="77777777" w:rsidR="00301C8A" w:rsidRPr="00193A9B" w:rsidRDefault="00301C8A" w:rsidP="00E23AE8">
            <w:pPr>
              <w:rPr>
                <w:sz w:val="2"/>
                <w:szCs w:val="2"/>
              </w:rPr>
            </w:pPr>
          </w:p>
        </w:tc>
        <w:tc>
          <w:tcPr>
            <w:tcW w:w="1029" w:type="dxa"/>
            <w:tcBorders>
              <w:top w:val="single" w:sz="4" w:space="0" w:color="000000"/>
              <w:bottom w:val="single" w:sz="4" w:space="0" w:color="000000"/>
            </w:tcBorders>
          </w:tcPr>
          <w:p w14:paraId="046A7615" w14:textId="54667E54" w:rsidR="00301C8A" w:rsidRPr="00193A9B" w:rsidRDefault="00E03B65" w:rsidP="00E23AE8">
            <w:pPr>
              <w:pStyle w:val="TableParagraph"/>
              <w:ind w:left="107"/>
              <w:rPr>
                <w:sz w:val="20"/>
              </w:rPr>
            </w:pPr>
            <w:r w:rsidRPr="00193A9B">
              <w:rPr>
                <w:spacing w:val="-5"/>
                <w:sz w:val="20"/>
              </w:rPr>
              <w:t>PI</w:t>
            </w:r>
            <w:r w:rsidR="00301C8A" w:rsidRPr="00193A9B">
              <w:rPr>
                <w:spacing w:val="-5"/>
                <w:sz w:val="20"/>
              </w:rPr>
              <w:t xml:space="preserve"> </w:t>
            </w:r>
            <w:r w:rsidR="00301C8A" w:rsidRPr="00193A9B">
              <w:rPr>
                <w:spacing w:val="-10"/>
                <w:sz w:val="20"/>
              </w:rPr>
              <w:t>2</w:t>
            </w:r>
          </w:p>
        </w:tc>
        <w:tc>
          <w:tcPr>
            <w:tcW w:w="1073" w:type="dxa"/>
            <w:tcBorders>
              <w:top w:val="single" w:sz="4" w:space="0" w:color="000000"/>
              <w:bottom w:val="single" w:sz="4" w:space="0" w:color="000000"/>
            </w:tcBorders>
          </w:tcPr>
          <w:p w14:paraId="0340B29D" w14:textId="060B2C2F" w:rsidR="00301C8A" w:rsidRPr="00193A9B" w:rsidRDefault="00301C8A" w:rsidP="00821CE7">
            <w:pPr>
              <w:pStyle w:val="TableParagraph"/>
              <w:ind w:right="105"/>
              <w:jc w:val="right"/>
              <w:rPr>
                <w:sz w:val="20"/>
              </w:rPr>
            </w:pPr>
            <w:r w:rsidRPr="00193A9B">
              <w:rPr>
                <w:spacing w:val="-2"/>
                <w:sz w:val="20"/>
              </w:rPr>
              <w:t>0.7</w:t>
            </w:r>
            <w:r w:rsidR="00821CE7" w:rsidRPr="00193A9B">
              <w:rPr>
                <w:spacing w:val="-2"/>
                <w:sz w:val="20"/>
              </w:rPr>
              <w:t>8</w:t>
            </w:r>
            <w:r w:rsidRPr="00193A9B">
              <w:rPr>
                <w:spacing w:val="-2"/>
                <w:sz w:val="20"/>
              </w:rPr>
              <w:t>8</w:t>
            </w:r>
          </w:p>
        </w:tc>
        <w:tc>
          <w:tcPr>
            <w:tcW w:w="2182" w:type="dxa"/>
          </w:tcPr>
          <w:p w14:paraId="6410E03D" w14:textId="77777777" w:rsidR="00301C8A" w:rsidRPr="00193A9B" w:rsidRDefault="00301C8A" w:rsidP="00E23AE8">
            <w:pPr>
              <w:pStyle w:val="TableParagraph"/>
            </w:pPr>
          </w:p>
        </w:tc>
        <w:tc>
          <w:tcPr>
            <w:tcW w:w="1464" w:type="dxa"/>
          </w:tcPr>
          <w:p w14:paraId="76776EA2" w14:textId="77777777" w:rsidR="00301C8A" w:rsidRPr="00193A9B" w:rsidRDefault="00301C8A" w:rsidP="00E23AE8">
            <w:pPr>
              <w:pStyle w:val="TableParagraph"/>
            </w:pPr>
          </w:p>
        </w:tc>
        <w:tc>
          <w:tcPr>
            <w:tcW w:w="1464" w:type="dxa"/>
          </w:tcPr>
          <w:p w14:paraId="5EDC31F7" w14:textId="77777777" w:rsidR="00301C8A" w:rsidRPr="00193A9B" w:rsidRDefault="00301C8A" w:rsidP="00E23AE8">
            <w:pPr>
              <w:pStyle w:val="TableParagraph"/>
            </w:pPr>
          </w:p>
        </w:tc>
      </w:tr>
      <w:tr w:rsidR="00301C8A" w:rsidRPr="00193A9B" w14:paraId="11EAA472" w14:textId="77777777" w:rsidTr="00301C8A">
        <w:trPr>
          <w:trHeight w:val="304"/>
        </w:trPr>
        <w:tc>
          <w:tcPr>
            <w:tcW w:w="2401" w:type="dxa"/>
          </w:tcPr>
          <w:p w14:paraId="7C937AEA"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40DF68C1" w14:textId="60985204" w:rsidR="00301C8A" w:rsidRPr="00193A9B" w:rsidRDefault="00E03B65" w:rsidP="00E23AE8">
            <w:pPr>
              <w:pStyle w:val="TableParagraph"/>
              <w:spacing w:before="2"/>
              <w:ind w:left="107"/>
              <w:rPr>
                <w:sz w:val="20"/>
              </w:rPr>
            </w:pPr>
            <w:r w:rsidRPr="00193A9B">
              <w:rPr>
                <w:spacing w:val="-5"/>
                <w:sz w:val="20"/>
              </w:rPr>
              <w:t>PI</w:t>
            </w:r>
            <w:r w:rsidR="00301C8A" w:rsidRPr="00193A9B">
              <w:rPr>
                <w:spacing w:val="-5"/>
                <w:sz w:val="20"/>
              </w:rPr>
              <w:t xml:space="preserve"> </w:t>
            </w:r>
            <w:r w:rsidR="00301C8A" w:rsidRPr="00193A9B">
              <w:rPr>
                <w:spacing w:val="-10"/>
                <w:sz w:val="20"/>
              </w:rPr>
              <w:t>3</w:t>
            </w:r>
          </w:p>
        </w:tc>
        <w:tc>
          <w:tcPr>
            <w:tcW w:w="1073" w:type="dxa"/>
            <w:tcBorders>
              <w:top w:val="single" w:sz="4" w:space="0" w:color="000000"/>
              <w:bottom w:val="single" w:sz="4" w:space="0" w:color="000000"/>
            </w:tcBorders>
          </w:tcPr>
          <w:p w14:paraId="55C296CB" w14:textId="318A077B" w:rsidR="00301C8A" w:rsidRPr="00193A9B" w:rsidRDefault="00301C8A" w:rsidP="00821CE7">
            <w:pPr>
              <w:pStyle w:val="TableParagraph"/>
              <w:spacing w:before="2"/>
              <w:ind w:right="105"/>
              <w:jc w:val="right"/>
              <w:rPr>
                <w:sz w:val="20"/>
              </w:rPr>
            </w:pPr>
            <w:r w:rsidRPr="00193A9B">
              <w:rPr>
                <w:spacing w:val="-2"/>
                <w:sz w:val="20"/>
              </w:rPr>
              <w:t>0.7</w:t>
            </w:r>
            <w:r w:rsidR="00821CE7" w:rsidRPr="00193A9B">
              <w:rPr>
                <w:spacing w:val="-2"/>
                <w:sz w:val="20"/>
              </w:rPr>
              <w:t>4</w:t>
            </w:r>
            <w:r w:rsidRPr="00193A9B">
              <w:rPr>
                <w:spacing w:val="-2"/>
                <w:sz w:val="20"/>
              </w:rPr>
              <w:t>9</w:t>
            </w:r>
          </w:p>
        </w:tc>
        <w:tc>
          <w:tcPr>
            <w:tcW w:w="2182" w:type="dxa"/>
          </w:tcPr>
          <w:p w14:paraId="251FCC0E" w14:textId="77777777" w:rsidR="00301C8A" w:rsidRPr="00193A9B" w:rsidRDefault="00301C8A" w:rsidP="00E23AE8">
            <w:pPr>
              <w:pStyle w:val="TableParagraph"/>
            </w:pPr>
          </w:p>
        </w:tc>
        <w:tc>
          <w:tcPr>
            <w:tcW w:w="1464" w:type="dxa"/>
          </w:tcPr>
          <w:p w14:paraId="4FE3F48D" w14:textId="77777777" w:rsidR="00301C8A" w:rsidRPr="00193A9B" w:rsidRDefault="00301C8A" w:rsidP="00E23AE8">
            <w:pPr>
              <w:pStyle w:val="TableParagraph"/>
            </w:pPr>
          </w:p>
        </w:tc>
        <w:tc>
          <w:tcPr>
            <w:tcW w:w="1464" w:type="dxa"/>
          </w:tcPr>
          <w:p w14:paraId="7729994A" w14:textId="77777777" w:rsidR="00301C8A" w:rsidRPr="00193A9B" w:rsidRDefault="00301C8A" w:rsidP="00E23AE8">
            <w:pPr>
              <w:pStyle w:val="TableParagraph"/>
            </w:pPr>
          </w:p>
        </w:tc>
      </w:tr>
      <w:tr w:rsidR="00301C8A" w:rsidRPr="00193A9B" w14:paraId="64936781" w14:textId="77777777" w:rsidTr="00301C8A">
        <w:trPr>
          <w:trHeight w:val="335"/>
        </w:trPr>
        <w:tc>
          <w:tcPr>
            <w:tcW w:w="2401" w:type="dxa"/>
          </w:tcPr>
          <w:p w14:paraId="71B366ED"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0A80972D" w14:textId="2D94B227" w:rsidR="00301C8A" w:rsidRPr="00193A9B" w:rsidRDefault="00E03B65" w:rsidP="00E23AE8">
            <w:pPr>
              <w:pStyle w:val="TableParagraph"/>
              <w:ind w:left="107"/>
              <w:rPr>
                <w:sz w:val="20"/>
              </w:rPr>
            </w:pPr>
            <w:r w:rsidRPr="00193A9B">
              <w:rPr>
                <w:spacing w:val="-5"/>
                <w:sz w:val="20"/>
              </w:rPr>
              <w:t>PI</w:t>
            </w:r>
            <w:r w:rsidR="00301C8A" w:rsidRPr="00193A9B">
              <w:rPr>
                <w:spacing w:val="-5"/>
                <w:sz w:val="20"/>
              </w:rPr>
              <w:t xml:space="preserve"> </w:t>
            </w:r>
            <w:r w:rsidR="00301C8A" w:rsidRPr="00193A9B">
              <w:rPr>
                <w:spacing w:val="-10"/>
                <w:sz w:val="20"/>
              </w:rPr>
              <w:t>4</w:t>
            </w:r>
          </w:p>
        </w:tc>
        <w:tc>
          <w:tcPr>
            <w:tcW w:w="1073" w:type="dxa"/>
            <w:tcBorders>
              <w:top w:val="single" w:sz="4" w:space="0" w:color="000000"/>
              <w:bottom w:val="single" w:sz="4" w:space="0" w:color="000000"/>
            </w:tcBorders>
          </w:tcPr>
          <w:p w14:paraId="02343D3E" w14:textId="2081C44D" w:rsidR="00301C8A" w:rsidRPr="00193A9B" w:rsidRDefault="00301C8A" w:rsidP="00821CE7">
            <w:pPr>
              <w:pStyle w:val="TableParagraph"/>
              <w:ind w:right="105"/>
              <w:jc w:val="right"/>
              <w:rPr>
                <w:sz w:val="20"/>
              </w:rPr>
            </w:pPr>
            <w:r w:rsidRPr="00193A9B">
              <w:rPr>
                <w:spacing w:val="-2"/>
                <w:sz w:val="20"/>
              </w:rPr>
              <w:t>0.8</w:t>
            </w:r>
            <w:r w:rsidR="00821CE7" w:rsidRPr="00193A9B">
              <w:rPr>
                <w:spacing w:val="-2"/>
                <w:sz w:val="20"/>
              </w:rPr>
              <w:t>3</w:t>
            </w:r>
            <w:r w:rsidRPr="00193A9B">
              <w:rPr>
                <w:spacing w:val="-2"/>
                <w:sz w:val="20"/>
              </w:rPr>
              <w:t>0</w:t>
            </w:r>
          </w:p>
        </w:tc>
        <w:tc>
          <w:tcPr>
            <w:tcW w:w="2182" w:type="dxa"/>
          </w:tcPr>
          <w:p w14:paraId="291E273A" w14:textId="77777777" w:rsidR="00301C8A" w:rsidRPr="00193A9B" w:rsidRDefault="00301C8A" w:rsidP="00E23AE8">
            <w:pPr>
              <w:pStyle w:val="TableParagraph"/>
            </w:pPr>
          </w:p>
        </w:tc>
        <w:tc>
          <w:tcPr>
            <w:tcW w:w="1464" w:type="dxa"/>
          </w:tcPr>
          <w:p w14:paraId="04D39C4A" w14:textId="77777777" w:rsidR="00301C8A" w:rsidRPr="00193A9B" w:rsidRDefault="00301C8A" w:rsidP="00E23AE8">
            <w:pPr>
              <w:pStyle w:val="TableParagraph"/>
            </w:pPr>
          </w:p>
        </w:tc>
        <w:tc>
          <w:tcPr>
            <w:tcW w:w="1464" w:type="dxa"/>
          </w:tcPr>
          <w:p w14:paraId="451F808C" w14:textId="77777777" w:rsidR="00301C8A" w:rsidRPr="00193A9B" w:rsidRDefault="00301C8A" w:rsidP="00E23AE8">
            <w:pPr>
              <w:pStyle w:val="TableParagraph"/>
            </w:pPr>
          </w:p>
        </w:tc>
      </w:tr>
      <w:tr w:rsidR="00301C8A" w:rsidRPr="00193A9B" w14:paraId="2E07E8CA" w14:textId="77777777" w:rsidTr="00301C8A">
        <w:trPr>
          <w:trHeight w:val="335"/>
        </w:trPr>
        <w:tc>
          <w:tcPr>
            <w:tcW w:w="2401" w:type="dxa"/>
          </w:tcPr>
          <w:p w14:paraId="05F6A83E"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62A106F9" w14:textId="034225FD" w:rsidR="00301C8A" w:rsidRPr="00193A9B" w:rsidRDefault="00E03B65" w:rsidP="00E23AE8">
            <w:pPr>
              <w:pStyle w:val="TableParagraph"/>
              <w:ind w:left="107"/>
              <w:rPr>
                <w:spacing w:val="-5"/>
                <w:sz w:val="20"/>
              </w:rPr>
            </w:pPr>
            <w:r w:rsidRPr="00193A9B">
              <w:rPr>
                <w:spacing w:val="-5"/>
                <w:sz w:val="20"/>
              </w:rPr>
              <w:t xml:space="preserve">PI </w:t>
            </w:r>
            <w:r w:rsidR="00301C8A" w:rsidRPr="00193A9B">
              <w:rPr>
                <w:spacing w:val="-5"/>
                <w:sz w:val="20"/>
              </w:rPr>
              <w:t>5</w:t>
            </w:r>
          </w:p>
        </w:tc>
        <w:tc>
          <w:tcPr>
            <w:tcW w:w="1073" w:type="dxa"/>
            <w:tcBorders>
              <w:top w:val="single" w:sz="4" w:space="0" w:color="000000"/>
              <w:bottom w:val="single" w:sz="4" w:space="0" w:color="000000"/>
            </w:tcBorders>
          </w:tcPr>
          <w:p w14:paraId="56955DFD" w14:textId="1E42FB6A" w:rsidR="00301C8A" w:rsidRPr="00193A9B" w:rsidRDefault="00301C8A" w:rsidP="00821CE7">
            <w:pPr>
              <w:pStyle w:val="TableParagraph"/>
              <w:ind w:right="105"/>
              <w:jc w:val="right"/>
              <w:rPr>
                <w:spacing w:val="-2"/>
                <w:sz w:val="20"/>
              </w:rPr>
            </w:pPr>
            <w:r w:rsidRPr="00193A9B">
              <w:rPr>
                <w:spacing w:val="-2"/>
                <w:sz w:val="20"/>
              </w:rPr>
              <w:t>0.79</w:t>
            </w:r>
            <w:r w:rsidR="00821CE7" w:rsidRPr="00193A9B">
              <w:rPr>
                <w:spacing w:val="-2"/>
                <w:sz w:val="20"/>
              </w:rPr>
              <w:t>1</w:t>
            </w:r>
          </w:p>
        </w:tc>
        <w:tc>
          <w:tcPr>
            <w:tcW w:w="2182" w:type="dxa"/>
          </w:tcPr>
          <w:p w14:paraId="3B43A374" w14:textId="77777777" w:rsidR="00301C8A" w:rsidRPr="00193A9B" w:rsidRDefault="00301C8A" w:rsidP="00E23AE8">
            <w:pPr>
              <w:pStyle w:val="TableParagraph"/>
            </w:pPr>
          </w:p>
        </w:tc>
        <w:tc>
          <w:tcPr>
            <w:tcW w:w="1464" w:type="dxa"/>
          </w:tcPr>
          <w:p w14:paraId="2CE26C3D" w14:textId="77777777" w:rsidR="00301C8A" w:rsidRPr="00193A9B" w:rsidRDefault="00301C8A" w:rsidP="00E23AE8">
            <w:pPr>
              <w:pStyle w:val="TableParagraph"/>
            </w:pPr>
          </w:p>
        </w:tc>
        <w:tc>
          <w:tcPr>
            <w:tcW w:w="1464" w:type="dxa"/>
          </w:tcPr>
          <w:p w14:paraId="055F2480" w14:textId="77777777" w:rsidR="00301C8A" w:rsidRPr="00193A9B" w:rsidRDefault="00301C8A" w:rsidP="00E23AE8">
            <w:pPr>
              <w:pStyle w:val="TableParagraph"/>
            </w:pPr>
          </w:p>
        </w:tc>
      </w:tr>
      <w:tr w:rsidR="00301C8A" w:rsidRPr="00193A9B" w14:paraId="7DA0DDAC" w14:textId="77777777" w:rsidTr="00301C8A">
        <w:trPr>
          <w:trHeight w:val="335"/>
        </w:trPr>
        <w:tc>
          <w:tcPr>
            <w:tcW w:w="2401" w:type="dxa"/>
            <w:tcBorders>
              <w:bottom w:val="single" w:sz="4" w:space="0" w:color="000000"/>
            </w:tcBorders>
          </w:tcPr>
          <w:p w14:paraId="007A6042" w14:textId="77777777" w:rsidR="00301C8A" w:rsidRPr="00193A9B" w:rsidRDefault="00301C8A" w:rsidP="00E23AE8">
            <w:pPr>
              <w:pStyle w:val="TableParagraph"/>
            </w:pPr>
          </w:p>
        </w:tc>
        <w:tc>
          <w:tcPr>
            <w:tcW w:w="1029" w:type="dxa"/>
            <w:tcBorders>
              <w:top w:val="single" w:sz="4" w:space="0" w:color="000000"/>
              <w:bottom w:val="single" w:sz="4" w:space="0" w:color="000000"/>
            </w:tcBorders>
          </w:tcPr>
          <w:p w14:paraId="71CB7367" w14:textId="39E437EC" w:rsidR="00301C8A" w:rsidRPr="00193A9B" w:rsidRDefault="00E03B65" w:rsidP="00E23AE8">
            <w:pPr>
              <w:pStyle w:val="TableParagraph"/>
              <w:ind w:left="107"/>
              <w:rPr>
                <w:spacing w:val="-5"/>
                <w:sz w:val="20"/>
              </w:rPr>
            </w:pPr>
            <w:r w:rsidRPr="00193A9B">
              <w:rPr>
                <w:spacing w:val="-5"/>
                <w:sz w:val="20"/>
              </w:rPr>
              <w:t xml:space="preserve">PI </w:t>
            </w:r>
            <w:r w:rsidR="00301C8A" w:rsidRPr="00193A9B">
              <w:rPr>
                <w:spacing w:val="-5"/>
                <w:sz w:val="20"/>
              </w:rPr>
              <w:t>6</w:t>
            </w:r>
          </w:p>
        </w:tc>
        <w:tc>
          <w:tcPr>
            <w:tcW w:w="1073" w:type="dxa"/>
            <w:tcBorders>
              <w:top w:val="single" w:sz="4" w:space="0" w:color="000000"/>
              <w:bottom w:val="single" w:sz="4" w:space="0" w:color="000000"/>
            </w:tcBorders>
          </w:tcPr>
          <w:p w14:paraId="251735CD" w14:textId="2EC97B83" w:rsidR="00301C8A" w:rsidRPr="00193A9B" w:rsidRDefault="00301C8A" w:rsidP="00821CE7">
            <w:pPr>
              <w:pStyle w:val="TableParagraph"/>
              <w:ind w:right="105"/>
              <w:jc w:val="right"/>
              <w:rPr>
                <w:spacing w:val="-2"/>
                <w:sz w:val="20"/>
              </w:rPr>
            </w:pPr>
            <w:r w:rsidRPr="00193A9B">
              <w:rPr>
                <w:spacing w:val="-2"/>
                <w:sz w:val="20"/>
              </w:rPr>
              <w:t>0.78</w:t>
            </w:r>
            <w:r w:rsidR="00821CE7" w:rsidRPr="00193A9B">
              <w:rPr>
                <w:spacing w:val="-2"/>
                <w:sz w:val="20"/>
              </w:rPr>
              <w:t>4</w:t>
            </w:r>
          </w:p>
        </w:tc>
        <w:tc>
          <w:tcPr>
            <w:tcW w:w="2182" w:type="dxa"/>
            <w:tcBorders>
              <w:bottom w:val="single" w:sz="4" w:space="0" w:color="000000"/>
            </w:tcBorders>
          </w:tcPr>
          <w:p w14:paraId="0677B066" w14:textId="77777777" w:rsidR="00301C8A" w:rsidRPr="00193A9B" w:rsidRDefault="00301C8A" w:rsidP="00E23AE8">
            <w:pPr>
              <w:pStyle w:val="TableParagraph"/>
            </w:pPr>
          </w:p>
        </w:tc>
        <w:tc>
          <w:tcPr>
            <w:tcW w:w="1464" w:type="dxa"/>
            <w:tcBorders>
              <w:bottom w:val="single" w:sz="4" w:space="0" w:color="000000"/>
            </w:tcBorders>
          </w:tcPr>
          <w:p w14:paraId="38B6F200" w14:textId="77777777" w:rsidR="00301C8A" w:rsidRPr="00193A9B" w:rsidRDefault="00301C8A" w:rsidP="00E23AE8">
            <w:pPr>
              <w:pStyle w:val="TableParagraph"/>
            </w:pPr>
          </w:p>
        </w:tc>
        <w:tc>
          <w:tcPr>
            <w:tcW w:w="1464" w:type="dxa"/>
            <w:tcBorders>
              <w:bottom w:val="single" w:sz="4" w:space="0" w:color="000000"/>
            </w:tcBorders>
          </w:tcPr>
          <w:p w14:paraId="5D6EC5A3" w14:textId="77777777" w:rsidR="00301C8A" w:rsidRPr="00193A9B" w:rsidRDefault="00301C8A" w:rsidP="00E23AE8">
            <w:pPr>
              <w:pStyle w:val="TableParagraph"/>
            </w:pPr>
          </w:p>
        </w:tc>
      </w:tr>
    </w:tbl>
    <w:p w14:paraId="61650CF4" w14:textId="141B167B" w:rsidR="004A073F" w:rsidRPr="009F50B6" w:rsidRDefault="004A073F" w:rsidP="009F50B6">
      <w:pPr>
        <w:spacing w:line="276" w:lineRule="auto"/>
        <w:ind w:right="530"/>
        <w:rPr>
          <w:b/>
          <w:sz w:val="20"/>
        </w:rPr>
      </w:pPr>
    </w:p>
    <w:p w14:paraId="69A84988" w14:textId="7F6E8934" w:rsidR="009F50B6" w:rsidRDefault="009F50B6" w:rsidP="009F50B6">
      <w:pPr>
        <w:ind w:firstLine="720"/>
        <w:jc w:val="both"/>
      </w:pPr>
      <w:r>
        <w:t xml:space="preserve">Table no 3 provide the deatail of HTMT matrix. </w:t>
      </w:r>
      <w:r w:rsidRPr="00193A9B">
        <w:t xml:space="preserve">The HTMT method denotes values lower than 0.85 to indicate good discriminant validity (the constructs are different from one another). Except for the correlation between PARA and Perceived Risk (PR), this is equal to 0.563, but still modest enough to maintain acceptable discriminant validity with all other variables. HTMT ratios (EA with PI (0.717) and PQI (0.728)) are relatively robust yet also below the cutoff value of 0.85, supporting a unique relationship between emotional appeal compared to perceived influence and information quality, respectively. PI has the highest HTMT ratio with PQI (0.854) which is </w:t>
      </w:r>
      <w:r w:rsidRPr="00193A9B">
        <w:lastRenderedPageBreak/>
        <w:t>somewhat borderline but ultimately still acceptable, indicating that perceived influence and perceived quality of information are closely related but distinct constructs. Perceived Risk (PR) shows high HTMT (0.829) value with PI but still proves discriminant validity as close relationship between constructs is always observed.  PRI also has relatively high HTMT ratios with PQI (0.779) and PR (0.794), though these are moderate relationships, well within acceptable levels of discriminant validity.</w:t>
      </w:r>
    </w:p>
    <w:p w14:paraId="53D5F2DB" w14:textId="70257FE4" w:rsidR="00120A52" w:rsidRPr="004A073F" w:rsidRDefault="00120A52" w:rsidP="00120A52">
      <w:pPr>
        <w:jc w:val="center"/>
        <w:rPr>
          <w:b/>
          <w:spacing w:val="-2"/>
          <w:sz w:val="20"/>
          <w:szCs w:val="20"/>
        </w:rPr>
      </w:pPr>
      <w:r w:rsidRPr="004A073F">
        <w:rPr>
          <w:b/>
          <w:spacing w:val="-2"/>
          <w:sz w:val="20"/>
          <w:szCs w:val="20"/>
        </w:rPr>
        <w:t>Table</w:t>
      </w:r>
      <w:r w:rsidRPr="004A073F">
        <w:rPr>
          <w:b/>
          <w:spacing w:val="-1"/>
          <w:sz w:val="20"/>
          <w:szCs w:val="20"/>
        </w:rPr>
        <w:t xml:space="preserve"> </w:t>
      </w:r>
      <w:r w:rsidRPr="004A073F">
        <w:rPr>
          <w:b/>
          <w:spacing w:val="-2"/>
          <w:sz w:val="20"/>
          <w:szCs w:val="20"/>
        </w:rPr>
        <w:t>3.</w:t>
      </w:r>
      <w:r w:rsidRPr="004A073F">
        <w:rPr>
          <w:b/>
          <w:sz w:val="20"/>
          <w:szCs w:val="20"/>
        </w:rPr>
        <w:t xml:space="preserve"> </w:t>
      </w:r>
      <w:r w:rsidRPr="004A073F">
        <w:rPr>
          <w:b/>
          <w:spacing w:val="-2"/>
          <w:sz w:val="20"/>
          <w:szCs w:val="20"/>
        </w:rPr>
        <w:t>Discriminant</w:t>
      </w:r>
      <w:r w:rsidRPr="004A073F">
        <w:rPr>
          <w:b/>
          <w:sz w:val="20"/>
          <w:szCs w:val="20"/>
        </w:rPr>
        <w:t xml:space="preserve"> </w:t>
      </w:r>
      <w:r w:rsidRPr="004A073F">
        <w:rPr>
          <w:b/>
          <w:spacing w:val="-2"/>
          <w:sz w:val="20"/>
          <w:szCs w:val="20"/>
        </w:rPr>
        <w:t>validity Heterotrait–monotrait (HTMT).</w:t>
      </w:r>
    </w:p>
    <w:p w14:paraId="19945AE1" w14:textId="77777777" w:rsidR="00120A52" w:rsidRPr="004A073F" w:rsidRDefault="00120A52" w:rsidP="00971F61">
      <w:pP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565"/>
        <w:gridCol w:w="1172"/>
        <w:gridCol w:w="1015"/>
        <w:gridCol w:w="1015"/>
        <w:gridCol w:w="1015"/>
        <w:gridCol w:w="1015"/>
        <w:gridCol w:w="1015"/>
        <w:gridCol w:w="1548"/>
      </w:tblGrid>
      <w:tr w:rsidR="00971F61" w:rsidRPr="004A073F" w14:paraId="4150AC6B"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391FA605" w14:textId="77777777" w:rsidR="00971F61" w:rsidRPr="004A073F" w:rsidRDefault="00971F61" w:rsidP="00E23AE8">
            <w:pPr>
              <w:rPr>
                <w:b/>
                <w:bCs/>
                <w:sz w:val="20"/>
                <w:szCs w:val="20"/>
              </w:rPr>
            </w:pPr>
            <w:r w:rsidRPr="004A073F">
              <w:rPr>
                <w:b/>
                <w:bCs/>
                <w:sz w:val="20"/>
                <w:szCs w:val="20"/>
              </w:rPr>
              <w:t>Variables</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E30E782" w14:textId="77777777" w:rsidR="00971F61" w:rsidRPr="004A073F" w:rsidRDefault="00971F61" w:rsidP="00E23AE8">
            <w:pPr>
              <w:jc w:val="right"/>
              <w:rPr>
                <w:b/>
                <w:bCs/>
                <w:sz w:val="20"/>
                <w:szCs w:val="20"/>
              </w:rPr>
            </w:pPr>
            <w:r w:rsidRPr="004A073F">
              <w:rPr>
                <w:b/>
                <w:bCs/>
                <w:sz w:val="20"/>
                <w:szCs w:val="20"/>
              </w:rPr>
              <w:t xml:space="preserve">PARA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52E29F7" w14:textId="77777777" w:rsidR="00971F61" w:rsidRPr="004A073F" w:rsidRDefault="00971F61" w:rsidP="00E23AE8">
            <w:pPr>
              <w:jc w:val="right"/>
              <w:rPr>
                <w:b/>
                <w:bCs/>
                <w:sz w:val="20"/>
                <w:szCs w:val="20"/>
              </w:rPr>
            </w:pPr>
            <w:r w:rsidRPr="004A073F">
              <w:rPr>
                <w:b/>
                <w:bCs/>
                <w:sz w:val="20"/>
                <w:szCs w:val="20"/>
              </w:rPr>
              <w:t xml:space="preserve">EA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70CA3FF" w14:textId="77777777" w:rsidR="00971F61" w:rsidRPr="004A073F" w:rsidRDefault="00971F61" w:rsidP="00E23AE8">
            <w:pPr>
              <w:jc w:val="right"/>
              <w:rPr>
                <w:b/>
                <w:bCs/>
                <w:sz w:val="20"/>
                <w:szCs w:val="20"/>
              </w:rPr>
            </w:pPr>
            <w:r w:rsidRPr="004A073F">
              <w:rPr>
                <w:b/>
                <w:bCs/>
                <w:sz w:val="20"/>
                <w:szCs w:val="20"/>
              </w:rPr>
              <w:t xml:space="preserve">PI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AFC617A" w14:textId="77777777" w:rsidR="00971F61" w:rsidRPr="004A073F" w:rsidRDefault="00971F61" w:rsidP="00E23AE8">
            <w:pPr>
              <w:jc w:val="right"/>
              <w:rPr>
                <w:b/>
                <w:bCs/>
                <w:sz w:val="20"/>
                <w:szCs w:val="20"/>
              </w:rPr>
            </w:pPr>
            <w:r w:rsidRPr="004A073F">
              <w:rPr>
                <w:b/>
                <w:bCs/>
                <w:sz w:val="20"/>
                <w:szCs w:val="20"/>
              </w:rPr>
              <w:t xml:space="preserve">PQI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F34581D" w14:textId="77777777" w:rsidR="00971F61" w:rsidRPr="004A073F" w:rsidRDefault="00971F61" w:rsidP="00E23AE8">
            <w:pPr>
              <w:jc w:val="right"/>
              <w:rPr>
                <w:b/>
                <w:bCs/>
                <w:sz w:val="20"/>
                <w:szCs w:val="20"/>
              </w:rPr>
            </w:pPr>
            <w:r w:rsidRPr="004A073F">
              <w:rPr>
                <w:b/>
                <w:bCs/>
                <w:sz w:val="20"/>
                <w:szCs w:val="20"/>
              </w:rPr>
              <w:t xml:space="preserve">PR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62545B8" w14:textId="77777777" w:rsidR="00971F61" w:rsidRPr="004A073F" w:rsidRDefault="00971F61" w:rsidP="00E23AE8">
            <w:pPr>
              <w:jc w:val="right"/>
              <w:rPr>
                <w:b/>
                <w:bCs/>
                <w:sz w:val="20"/>
                <w:szCs w:val="20"/>
              </w:rPr>
            </w:pPr>
            <w:r w:rsidRPr="004A073F">
              <w:rPr>
                <w:b/>
                <w:bCs/>
                <w:sz w:val="20"/>
                <w:szCs w:val="20"/>
              </w:rPr>
              <w:t xml:space="preserve">PRI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EF0A759" w14:textId="77777777" w:rsidR="00971F61" w:rsidRPr="004A073F" w:rsidRDefault="00971F61" w:rsidP="00E23AE8">
            <w:pPr>
              <w:jc w:val="right"/>
              <w:rPr>
                <w:b/>
                <w:bCs/>
                <w:sz w:val="20"/>
                <w:szCs w:val="20"/>
              </w:rPr>
            </w:pPr>
            <w:r w:rsidRPr="004A073F">
              <w:rPr>
                <w:b/>
                <w:bCs/>
                <w:sz w:val="20"/>
                <w:szCs w:val="20"/>
              </w:rPr>
              <w:t xml:space="preserve">PR x PRI </w:t>
            </w:r>
          </w:p>
        </w:tc>
      </w:tr>
      <w:tr w:rsidR="00971F61" w:rsidRPr="004A073F" w14:paraId="4ECA3813"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4EF3495B" w14:textId="77777777" w:rsidR="00971F61" w:rsidRPr="004A073F" w:rsidRDefault="00971F61" w:rsidP="00E23AE8">
            <w:pPr>
              <w:rPr>
                <w:b/>
                <w:bCs/>
                <w:sz w:val="20"/>
                <w:szCs w:val="20"/>
              </w:rPr>
            </w:pPr>
            <w:r w:rsidRPr="004A073F">
              <w:rPr>
                <w:b/>
                <w:bCs/>
                <w:sz w:val="20"/>
                <w:szCs w:val="20"/>
              </w:rPr>
              <w:t>PARA</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65202A5"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33C64EE"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EF8FB5D"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0D01731"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A16AF1C"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34885C3"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0405358" w14:textId="77777777" w:rsidR="00971F61" w:rsidRPr="004A073F" w:rsidRDefault="00971F61" w:rsidP="00E23AE8">
            <w:pPr>
              <w:jc w:val="right"/>
              <w:rPr>
                <w:sz w:val="20"/>
                <w:szCs w:val="20"/>
              </w:rPr>
            </w:pPr>
          </w:p>
        </w:tc>
      </w:tr>
      <w:tr w:rsidR="00971F61" w:rsidRPr="004A073F" w14:paraId="15408BDE"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3ED61A54" w14:textId="77777777" w:rsidR="00971F61" w:rsidRPr="004A073F" w:rsidRDefault="00971F61" w:rsidP="00E23AE8">
            <w:pPr>
              <w:rPr>
                <w:b/>
                <w:bCs/>
                <w:sz w:val="20"/>
                <w:szCs w:val="20"/>
              </w:rPr>
            </w:pPr>
            <w:r w:rsidRPr="004A073F">
              <w:rPr>
                <w:b/>
                <w:bCs/>
                <w:sz w:val="20"/>
                <w:szCs w:val="20"/>
              </w:rPr>
              <w:t xml:space="preserve">EA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6BCD1CC" w14:textId="77777777" w:rsidR="00971F61" w:rsidRPr="004A073F" w:rsidRDefault="00971F61" w:rsidP="00E23AE8">
            <w:pPr>
              <w:jc w:val="right"/>
              <w:rPr>
                <w:sz w:val="20"/>
                <w:szCs w:val="20"/>
              </w:rPr>
            </w:pPr>
            <w:r w:rsidRPr="004A073F">
              <w:rPr>
                <w:sz w:val="20"/>
                <w:szCs w:val="20"/>
              </w:rPr>
              <w:t xml:space="preserve">0.373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4C94B51"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95B0B7D"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4D48290"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7A1CB72"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50694EE"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88C30FF" w14:textId="77777777" w:rsidR="00971F61" w:rsidRPr="004A073F" w:rsidRDefault="00971F61" w:rsidP="00E23AE8">
            <w:pPr>
              <w:jc w:val="right"/>
              <w:rPr>
                <w:sz w:val="20"/>
                <w:szCs w:val="20"/>
              </w:rPr>
            </w:pPr>
          </w:p>
        </w:tc>
      </w:tr>
      <w:tr w:rsidR="00971F61" w:rsidRPr="004A073F" w14:paraId="3024E883"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68428655" w14:textId="77777777" w:rsidR="00971F61" w:rsidRPr="004A073F" w:rsidRDefault="00971F61" w:rsidP="00E23AE8">
            <w:pPr>
              <w:rPr>
                <w:b/>
                <w:bCs/>
                <w:sz w:val="20"/>
                <w:szCs w:val="20"/>
              </w:rPr>
            </w:pPr>
            <w:r w:rsidRPr="004A073F">
              <w:rPr>
                <w:b/>
                <w:bCs/>
                <w:sz w:val="20"/>
                <w:szCs w:val="20"/>
              </w:rPr>
              <w:t xml:space="preserve">PI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B285E0B" w14:textId="77777777" w:rsidR="00971F61" w:rsidRPr="004A073F" w:rsidRDefault="00971F61" w:rsidP="00E23AE8">
            <w:pPr>
              <w:jc w:val="right"/>
              <w:rPr>
                <w:sz w:val="20"/>
                <w:szCs w:val="20"/>
              </w:rPr>
            </w:pPr>
            <w:r w:rsidRPr="004A073F">
              <w:rPr>
                <w:sz w:val="20"/>
                <w:szCs w:val="20"/>
              </w:rPr>
              <w:t xml:space="preserve">0.469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6ACACCE" w14:textId="77777777" w:rsidR="00971F61" w:rsidRPr="004A073F" w:rsidRDefault="00971F61" w:rsidP="00E23AE8">
            <w:pPr>
              <w:jc w:val="right"/>
              <w:rPr>
                <w:sz w:val="20"/>
                <w:szCs w:val="20"/>
              </w:rPr>
            </w:pPr>
            <w:r w:rsidRPr="004A073F">
              <w:rPr>
                <w:sz w:val="20"/>
                <w:szCs w:val="20"/>
              </w:rPr>
              <w:t xml:space="preserve">0.717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96E2864"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21037BB"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336CBA3"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82F09B9"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F94F26C" w14:textId="77777777" w:rsidR="00971F61" w:rsidRPr="004A073F" w:rsidRDefault="00971F61" w:rsidP="00E23AE8">
            <w:pPr>
              <w:jc w:val="right"/>
              <w:rPr>
                <w:sz w:val="20"/>
                <w:szCs w:val="20"/>
              </w:rPr>
            </w:pPr>
          </w:p>
        </w:tc>
      </w:tr>
      <w:tr w:rsidR="00971F61" w:rsidRPr="004A073F" w14:paraId="5B7DADEB"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12F8A3D0" w14:textId="77777777" w:rsidR="00971F61" w:rsidRPr="004A073F" w:rsidRDefault="00971F61" w:rsidP="00E23AE8">
            <w:pPr>
              <w:rPr>
                <w:b/>
                <w:bCs/>
                <w:sz w:val="20"/>
                <w:szCs w:val="20"/>
              </w:rPr>
            </w:pPr>
            <w:r w:rsidRPr="004A073F">
              <w:rPr>
                <w:b/>
                <w:bCs/>
                <w:sz w:val="20"/>
                <w:szCs w:val="20"/>
              </w:rPr>
              <w:t xml:space="preserve">PQI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7B11B35" w14:textId="77777777" w:rsidR="00971F61" w:rsidRPr="004A073F" w:rsidRDefault="00971F61" w:rsidP="00E23AE8">
            <w:pPr>
              <w:jc w:val="right"/>
              <w:rPr>
                <w:sz w:val="20"/>
                <w:szCs w:val="20"/>
              </w:rPr>
            </w:pPr>
            <w:r w:rsidRPr="004A073F">
              <w:rPr>
                <w:sz w:val="20"/>
                <w:szCs w:val="20"/>
              </w:rPr>
              <w:t xml:space="preserve">0.453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06DA662" w14:textId="77777777" w:rsidR="00971F61" w:rsidRPr="004A073F" w:rsidRDefault="00971F61" w:rsidP="00E23AE8">
            <w:pPr>
              <w:jc w:val="right"/>
              <w:rPr>
                <w:sz w:val="20"/>
                <w:szCs w:val="20"/>
              </w:rPr>
            </w:pPr>
            <w:r w:rsidRPr="004A073F">
              <w:rPr>
                <w:sz w:val="20"/>
                <w:szCs w:val="20"/>
              </w:rPr>
              <w:t xml:space="preserve">0.728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994C72E" w14:textId="77777777" w:rsidR="00971F61" w:rsidRPr="004A073F" w:rsidRDefault="00971F61" w:rsidP="00E23AE8">
            <w:pPr>
              <w:jc w:val="right"/>
              <w:rPr>
                <w:sz w:val="20"/>
                <w:szCs w:val="20"/>
              </w:rPr>
            </w:pPr>
            <w:r w:rsidRPr="004A073F">
              <w:rPr>
                <w:sz w:val="20"/>
                <w:szCs w:val="20"/>
              </w:rPr>
              <w:t xml:space="preserve">0.854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3BAA17C9"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75F5F54"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0D8BCCE"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5D019E1" w14:textId="77777777" w:rsidR="00971F61" w:rsidRPr="004A073F" w:rsidRDefault="00971F61" w:rsidP="00E23AE8">
            <w:pPr>
              <w:jc w:val="right"/>
              <w:rPr>
                <w:sz w:val="20"/>
                <w:szCs w:val="20"/>
              </w:rPr>
            </w:pPr>
          </w:p>
        </w:tc>
      </w:tr>
      <w:tr w:rsidR="00971F61" w:rsidRPr="004A073F" w14:paraId="35F591B0"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7F8600C3" w14:textId="77777777" w:rsidR="00971F61" w:rsidRPr="004A073F" w:rsidRDefault="00971F61" w:rsidP="00E23AE8">
            <w:pPr>
              <w:rPr>
                <w:b/>
                <w:bCs/>
                <w:sz w:val="20"/>
                <w:szCs w:val="20"/>
              </w:rPr>
            </w:pPr>
            <w:r w:rsidRPr="004A073F">
              <w:rPr>
                <w:b/>
                <w:bCs/>
                <w:sz w:val="20"/>
                <w:szCs w:val="20"/>
              </w:rPr>
              <w:t xml:space="preserve">PR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2D8245C" w14:textId="77777777" w:rsidR="00971F61" w:rsidRPr="004A073F" w:rsidRDefault="00971F61" w:rsidP="00E23AE8">
            <w:pPr>
              <w:jc w:val="right"/>
              <w:rPr>
                <w:sz w:val="20"/>
                <w:szCs w:val="20"/>
              </w:rPr>
            </w:pPr>
            <w:r w:rsidRPr="004A073F">
              <w:rPr>
                <w:sz w:val="20"/>
                <w:szCs w:val="20"/>
              </w:rPr>
              <w:t xml:space="preserve">0.563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8F7D070" w14:textId="77777777" w:rsidR="00971F61" w:rsidRPr="004A073F" w:rsidRDefault="00971F61" w:rsidP="00E23AE8">
            <w:pPr>
              <w:jc w:val="right"/>
              <w:rPr>
                <w:sz w:val="20"/>
                <w:szCs w:val="20"/>
              </w:rPr>
            </w:pPr>
            <w:r w:rsidRPr="004A073F">
              <w:rPr>
                <w:sz w:val="20"/>
                <w:szCs w:val="20"/>
              </w:rPr>
              <w:t xml:space="preserve">0.751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6042B8E" w14:textId="77777777" w:rsidR="00971F61" w:rsidRPr="004A073F" w:rsidRDefault="00971F61" w:rsidP="00E23AE8">
            <w:pPr>
              <w:jc w:val="right"/>
              <w:rPr>
                <w:sz w:val="20"/>
                <w:szCs w:val="20"/>
              </w:rPr>
            </w:pPr>
            <w:r w:rsidRPr="004A073F">
              <w:rPr>
                <w:sz w:val="20"/>
                <w:szCs w:val="20"/>
              </w:rPr>
              <w:t xml:space="preserve">0.829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907E2BE" w14:textId="77777777" w:rsidR="00971F61" w:rsidRPr="004A073F" w:rsidRDefault="00971F61" w:rsidP="00E23AE8">
            <w:pPr>
              <w:jc w:val="right"/>
              <w:rPr>
                <w:sz w:val="20"/>
                <w:szCs w:val="20"/>
              </w:rPr>
            </w:pPr>
            <w:r w:rsidRPr="004A073F">
              <w:rPr>
                <w:sz w:val="20"/>
                <w:szCs w:val="20"/>
              </w:rPr>
              <w:t xml:space="preserve">0.734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E926C0A"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2478D61"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E07A298" w14:textId="77777777" w:rsidR="00971F61" w:rsidRPr="004A073F" w:rsidRDefault="00971F61" w:rsidP="00E23AE8">
            <w:pPr>
              <w:jc w:val="right"/>
              <w:rPr>
                <w:sz w:val="20"/>
                <w:szCs w:val="20"/>
              </w:rPr>
            </w:pPr>
          </w:p>
        </w:tc>
      </w:tr>
      <w:tr w:rsidR="00971F61" w:rsidRPr="004A073F" w14:paraId="19997060"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28E2D924" w14:textId="77777777" w:rsidR="00971F61" w:rsidRPr="004A073F" w:rsidRDefault="00971F61" w:rsidP="00E23AE8">
            <w:pPr>
              <w:rPr>
                <w:b/>
                <w:bCs/>
                <w:sz w:val="20"/>
                <w:szCs w:val="20"/>
              </w:rPr>
            </w:pPr>
            <w:r w:rsidRPr="004A073F">
              <w:rPr>
                <w:b/>
                <w:bCs/>
                <w:sz w:val="20"/>
                <w:szCs w:val="20"/>
              </w:rPr>
              <w:t xml:space="preserve">PRI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21B10981" w14:textId="77777777" w:rsidR="00971F61" w:rsidRPr="004A073F" w:rsidRDefault="00971F61" w:rsidP="00E23AE8">
            <w:pPr>
              <w:jc w:val="right"/>
              <w:rPr>
                <w:sz w:val="20"/>
                <w:szCs w:val="20"/>
              </w:rPr>
            </w:pPr>
            <w:r w:rsidRPr="004A073F">
              <w:rPr>
                <w:sz w:val="20"/>
                <w:szCs w:val="20"/>
              </w:rPr>
              <w:t xml:space="preserve">0.354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FC66206" w14:textId="77777777" w:rsidR="00971F61" w:rsidRPr="004A073F" w:rsidRDefault="00971F61" w:rsidP="00E23AE8">
            <w:pPr>
              <w:jc w:val="right"/>
              <w:rPr>
                <w:sz w:val="20"/>
                <w:szCs w:val="20"/>
              </w:rPr>
            </w:pPr>
            <w:r w:rsidRPr="004A073F">
              <w:rPr>
                <w:sz w:val="20"/>
                <w:szCs w:val="20"/>
              </w:rPr>
              <w:t xml:space="preserve">0.706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8AB3096" w14:textId="77777777" w:rsidR="00971F61" w:rsidRPr="004A073F" w:rsidRDefault="00971F61" w:rsidP="00E23AE8">
            <w:pPr>
              <w:jc w:val="right"/>
              <w:rPr>
                <w:sz w:val="20"/>
                <w:szCs w:val="20"/>
              </w:rPr>
            </w:pPr>
            <w:r w:rsidRPr="004A073F">
              <w:rPr>
                <w:sz w:val="20"/>
                <w:szCs w:val="20"/>
              </w:rPr>
              <w:t xml:space="preserve">0.746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A73AB01" w14:textId="77777777" w:rsidR="00971F61" w:rsidRPr="004A073F" w:rsidRDefault="00971F61" w:rsidP="00E23AE8">
            <w:pPr>
              <w:jc w:val="right"/>
              <w:rPr>
                <w:sz w:val="20"/>
                <w:szCs w:val="20"/>
              </w:rPr>
            </w:pPr>
            <w:r w:rsidRPr="004A073F">
              <w:rPr>
                <w:sz w:val="20"/>
                <w:szCs w:val="20"/>
              </w:rPr>
              <w:t xml:space="preserve">0.779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2742E43" w14:textId="77777777" w:rsidR="00971F61" w:rsidRPr="004A073F" w:rsidRDefault="00971F61" w:rsidP="00E23AE8">
            <w:pPr>
              <w:jc w:val="right"/>
              <w:rPr>
                <w:sz w:val="20"/>
                <w:szCs w:val="20"/>
              </w:rPr>
            </w:pPr>
            <w:r w:rsidRPr="004A073F">
              <w:rPr>
                <w:sz w:val="20"/>
                <w:szCs w:val="20"/>
              </w:rPr>
              <w:t xml:space="preserve">0.794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E1FA591" w14:textId="77777777" w:rsidR="00971F61" w:rsidRPr="004A073F" w:rsidRDefault="00971F61" w:rsidP="00E23AE8">
            <w:pPr>
              <w:jc w:val="right"/>
              <w:rPr>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F1F94BA" w14:textId="77777777" w:rsidR="00971F61" w:rsidRPr="004A073F" w:rsidRDefault="00971F61" w:rsidP="00E23AE8">
            <w:pPr>
              <w:jc w:val="right"/>
              <w:rPr>
                <w:sz w:val="20"/>
                <w:szCs w:val="20"/>
              </w:rPr>
            </w:pPr>
          </w:p>
        </w:tc>
      </w:tr>
      <w:tr w:rsidR="00971F61" w:rsidRPr="004A073F" w14:paraId="0AEDEF58" w14:textId="77777777" w:rsidTr="009F50B6">
        <w:tc>
          <w:tcPr>
            <w:tcW w:w="0" w:type="auto"/>
            <w:tcBorders>
              <w:top w:val="single" w:sz="4" w:space="0" w:color="auto"/>
              <w:bottom w:val="single" w:sz="4" w:space="0" w:color="auto"/>
            </w:tcBorders>
            <w:tcMar>
              <w:top w:w="0" w:type="dxa"/>
              <w:left w:w="120" w:type="dxa"/>
              <w:bottom w:w="0" w:type="dxa"/>
              <w:right w:w="120" w:type="dxa"/>
            </w:tcMar>
            <w:vAlign w:val="center"/>
            <w:hideMark/>
          </w:tcPr>
          <w:p w14:paraId="2E78CD52" w14:textId="77777777" w:rsidR="00971F61" w:rsidRPr="004A073F" w:rsidRDefault="00971F61" w:rsidP="00E23AE8">
            <w:pPr>
              <w:rPr>
                <w:b/>
                <w:bCs/>
                <w:sz w:val="20"/>
                <w:szCs w:val="20"/>
              </w:rPr>
            </w:pPr>
            <w:r w:rsidRPr="004A073F">
              <w:rPr>
                <w:b/>
                <w:bCs/>
                <w:sz w:val="20"/>
                <w:szCs w:val="20"/>
              </w:rPr>
              <w:t xml:space="preserve">PR x PRI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B699056" w14:textId="77777777" w:rsidR="00971F61" w:rsidRPr="004A073F" w:rsidRDefault="00971F61" w:rsidP="00E23AE8">
            <w:pPr>
              <w:jc w:val="right"/>
              <w:rPr>
                <w:sz w:val="20"/>
                <w:szCs w:val="20"/>
              </w:rPr>
            </w:pPr>
            <w:r w:rsidRPr="004A073F">
              <w:rPr>
                <w:sz w:val="20"/>
                <w:szCs w:val="20"/>
              </w:rPr>
              <w:t xml:space="preserve">0.373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BD3335F" w14:textId="77777777" w:rsidR="00971F61" w:rsidRPr="004A073F" w:rsidRDefault="00971F61" w:rsidP="00E23AE8">
            <w:pPr>
              <w:jc w:val="right"/>
              <w:rPr>
                <w:sz w:val="20"/>
                <w:szCs w:val="20"/>
              </w:rPr>
            </w:pPr>
            <w:r w:rsidRPr="004A073F">
              <w:rPr>
                <w:sz w:val="20"/>
                <w:szCs w:val="20"/>
              </w:rPr>
              <w:t xml:space="preserve">0.520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0668E38" w14:textId="77777777" w:rsidR="00971F61" w:rsidRPr="004A073F" w:rsidRDefault="00971F61" w:rsidP="00E23AE8">
            <w:pPr>
              <w:jc w:val="right"/>
              <w:rPr>
                <w:sz w:val="20"/>
                <w:szCs w:val="20"/>
              </w:rPr>
            </w:pPr>
            <w:r w:rsidRPr="004A073F">
              <w:rPr>
                <w:sz w:val="20"/>
                <w:szCs w:val="20"/>
              </w:rPr>
              <w:t xml:space="preserve">0.499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96AB17D" w14:textId="77777777" w:rsidR="00971F61" w:rsidRPr="004A073F" w:rsidRDefault="00971F61" w:rsidP="00E23AE8">
            <w:pPr>
              <w:jc w:val="right"/>
              <w:rPr>
                <w:sz w:val="20"/>
                <w:szCs w:val="20"/>
              </w:rPr>
            </w:pPr>
            <w:r w:rsidRPr="004A073F">
              <w:rPr>
                <w:sz w:val="20"/>
                <w:szCs w:val="20"/>
              </w:rPr>
              <w:t xml:space="preserve">0.510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0D27FCA1" w14:textId="77777777" w:rsidR="00971F61" w:rsidRPr="004A073F" w:rsidRDefault="00971F61" w:rsidP="00E23AE8">
            <w:pPr>
              <w:jc w:val="right"/>
              <w:rPr>
                <w:sz w:val="20"/>
                <w:szCs w:val="20"/>
              </w:rPr>
            </w:pPr>
            <w:r w:rsidRPr="004A073F">
              <w:rPr>
                <w:sz w:val="20"/>
                <w:szCs w:val="20"/>
              </w:rPr>
              <w:t xml:space="preserve">0.559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521363B6" w14:textId="77777777" w:rsidR="00971F61" w:rsidRPr="004A073F" w:rsidRDefault="00971F61" w:rsidP="00E23AE8">
            <w:pPr>
              <w:jc w:val="right"/>
              <w:rPr>
                <w:sz w:val="20"/>
                <w:szCs w:val="20"/>
              </w:rPr>
            </w:pPr>
            <w:r w:rsidRPr="004A073F">
              <w:rPr>
                <w:sz w:val="20"/>
                <w:szCs w:val="20"/>
              </w:rPr>
              <w:t xml:space="preserve">0.514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CE511F0" w14:textId="77777777" w:rsidR="00971F61" w:rsidRPr="004A073F" w:rsidRDefault="00971F61" w:rsidP="00E23AE8">
            <w:pPr>
              <w:jc w:val="right"/>
              <w:rPr>
                <w:sz w:val="20"/>
                <w:szCs w:val="20"/>
              </w:rPr>
            </w:pPr>
          </w:p>
        </w:tc>
      </w:tr>
    </w:tbl>
    <w:tbl>
      <w:tblPr>
        <w:tblpPr w:leftFromText="180" w:rightFromText="180" w:vertAnchor="text" w:tblpY="664"/>
        <w:tblW w:w="4988" w:type="pct"/>
        <w:tblLayout w:type="fixed"/>
        <w:tblCellMar>
          <w:left w:w="0" w:type="dxa"/>
          <w:right w:w="0" w:type="dxa"/>
        </w:tblCellMar>
        <w:tblLook w:val="01E0" w:firstRow="1" w:lastRow="1" w:firstColumn="1" w:lastColumn="1" w:noHBand="0" w:noVBand="0"/>
      </w:tblPr>
      <w:tblGrid>
        <w:gridCol w:w="2813"/>
        <w:gridCol w:w="2186"/>
        <w:gridCol w:w="1418"/>
        <w:gridCol w:w="1622"/>
        <w:gridCol w:w="1299"/>
      </w:tblGrid>
      <w:tr w:rsidR="009F50B6" w:rsidRPr="00193A9B" w14:paraId="28104036" w14:textId="77777777" w:rsidTr="009F50B6">
        <w:trPr>
          <w:trHeight w:val="546"/>
        </w:trPr>
        <w:tc>
          <w:tcPr>
            <w:tcW w:w="2813" w:type="dxa"/>
            <w:tcBorders>
              <w:top w:val="single" w:sz="4" w:space="0" w:color="000000"/>
              <w:bottom w:val="single" w:sz="4" w:space="0" w:color="000000"/>
            </w:tcBorders>
          </w:tcPr>
          <w:p w14:paraId="7AFBA692" w14:textId="77777777" w:rsidR="009F50B6" w:rsidRPr="00193A9B" w:rsidRDefault="009F50B6" w:rsidP="009F50B6">
            <w:pPr>
              <w:pStyle w:val="TableParagraph"/>
              <w:ind w:left="122"/>
              <w:rPr>
                <w:b/>
                <w:sz w:val="20"/>
              </w:rPr>
            </w:pPr>
            <w:r w:rsidRPr="00193A9B">
              <w:rPr>
                <w:b/>
                <w:spacing w:val="-2"/>
                <w:sz w:val="20"/>
              </w:rPr>
              <w:t>Variable</w:t>
            </w:r>
          </w:p>
        </w:tc>
        <w:tc>
          <w:tcPr>
            <w:tcW w:w="2186" w:type="dxa"/>
            <w:tcBorders>
              <w:top w:val="single" w:sz="4" w:space="0" w:color="000000"/>
              <w:bottom w:val="single" w:sz="4" w:space="0" w:color="000000"/>
            </w:tcBorders>
          </w:tcPr>
          <w:p w14:paraId="23321611" w14:textId="77777777" w:rsidR="009F50B6" w:rsidRPr="00193A9B" w:rsidRDefault="009F50B6" w:rsidP="009F50B6">
            <w:pPr>
              <w:pStyle w:val="TableParagraph"/>
              <w:ind w:left="27" w:right="4"/>
              <w:jc w:val="center"/>
              <w:rPr>
                <w:b/>
                <w:sz w:val="20"/>
              </w:rPr>
            </w:pPr>
            <w:r w:rsidRPr="00193A9B">
              <w:rPr>
                <w:b/>
                <w:sz w:val="20"/>
              </w:rPr>
              <w:t>Original</w:t>
            </w:r>
            <w:r w:rsidRPr="00193A9B">
              <w:rPr>
                <w:b/>
                <w:spacing w:val="-8"/>
                <w:sz w:val="20"/>
              </w:rPr>
              <w:t xml:space="preserve"> </w:t>
            </w:r>
            <w:r w:rsidRPr="00193A9B">
              <w:rPr>
                <w:b/>
                <w:spacing w:val="-2"/>
                <w:sz w:val="20"/>
              </w:rPr>
              <w:t>sample</w:t>
            </w:r>
          </w:p>
        </w:tc>
        <w:tc>
          <w:tcPr>
            <w:tcW w:w="1418" w:type="dxa"/>
            <w:tcBorders>
              <w:top w:val="single" w:sz="4" w:space="0" w:color="000000"/>
              <w:bottom w:val="single" w:sz="4" w:space="0" w:color="000000"/>
            </w:tcBorders>
          </w:tcPr>
          <w:p w14:paraId="53855AB9" w14:textId="77777777" w:rsidR="009F50B6" w:rsidRPr="00193A9B" w:rsidRDefault="009F50B6" w:rsidP="009F50B6">
            <w:pPr>
              <w:pStyle w:val="TableParagraph"/>
              <w:ind w:left="226"/>
              <w:rPr>
                <w:b/>
                <w:sz w:val="20"/>
              </w:rPr>
            </w:pPr>
            <w:r w:rsidRPr="00193A9B">
              <w:rPr>
                <w:b/>
                <w:spacing w:val="-2"/>
                <w:sz w:val="20"/>
              </w:rPr>
              <w:t>Sample</w:t>
            </w:r>
          </w:p>
          <w:p w14:paraId="3DF64F29" w14:textId="77777777" w:rsidR="009F50B6" w:rsidRPr="00193A9B" w:rsidRDefault="009F50B6" w:rsidP="009F50B6">
            <w:pPr>
              <w:pStyle w:val="TableParagraph"/>
              <w:spacing w:before="34"/>
              <w:ind w:left="308"/>
              <w:rPr>
                <w:b/>
                <w:sz w:val="20"/>
              </w:rPr>
            </w:pPr>
            <w:r w:rsidRPr="00193A9B">
              <w:rPr>
                <w:b/>
                <w:spacing w:val="-4"/>
                <w:sz w:val="20"/>
              </w:rPr>
              <w:t>mean</w:t>
            </w:r>
          </w:p>
        </w:tc>
        <w:tc>
          <w:tcPr>
            <w:tcW w:w="1622" w:type="dxa"/>
            <w:tcBorders>
              <w:top w:val="single" w:sz="4" w:space="0" w:color="000000"/>
              <w:bottom w:val="single" w:sz="4" w:space="0" w:color="000000"/>
            </w:tcBorders>
          </w:tcPr>
          <w:p w14:paraId="2D47BD93" w14:textId="77777777" w:rsidR="009F50B6" w:rsidRPr="00193A9B" w:rsidRDefault="009F50B6" w:rsidP="009F50B6">
            <w:pPr>
              <w:pStyle w:val="TableParagraph"/>
              <w:ind w:left="77" w:right="2"/>
              <w:jc w:val="center"/>
              <w:rPr>
                <w:b/>
                <w:sz w:val="20"/>
              </w:rPr>
            </w:pPr>
            <w:r w:rsidRPr="00193A9B">
              <w:rPr>
                <w:b/>
                <w:sz w:val="20"/>
              </w:rPr>
              <w:t>T</w:t>
            </w:r>
            <w:r w:rsidRPr="00193A9B">
              <w:rPr>
                <w:b/>
                <w:spacing w:val="-5"/>
                <w:sz w:val="20"/>
              </w:rPr>
              <w:t xml:space="preserve"> </w:t>
            </w:r>
            <w:r w:rsidRPr="00193A9B">
              <w:rPr>
                <w:b/>
                <w:spacing w:val="-2"/>
                <w:sz w:val="20"/>
              </w:rPr>
              <w:t>statistics</w:t>
            </w:r>
          </w:p>
        </w:tc>
        <w:tc>
          <w:tcPr>
            <w:tcW w:w="1299" w:type="dxa"/>
            <w:tcBorders>
              <w:top w:val="single" w:sz="4" w:space="0" w:color="000000"/>
              <w:bottom w:val="single" w:sz="4" w:space="0" w:color="000000"/>
            </w:tcBorders>
          </w:tcPr>
          <w:p w14:paraId="34407689" w14:textId="77777777" w:rsidR="009F50B6" w:rsidRPr="00193A9B" w:rsidRDefault="009F50B6" w:rsidP="009F50B6">
            <w:pPr>
              <w:pStyle w:val="TableParagraph"/>
              <w:ind w:left="2" w:right="19"/>
              <w:jc w:val="center"/>
              <w:rPr>
                <w:b/>
                <w:sz w:val="20"/>
              </w:rPr>
            </w:pPr>
            <w:r w:rsidRPr="00193A9B">
              <w:rPr>
                <w:b/>
                <w:spacing w:val="-2"/>
                <w:sz w:val="20"/>
              </w:rPr>
              <w:t>P</w:t>
            </w:r>
            <w:r w:rsidRPr="00193A9B">
              <w:rPr>
                <w:b/>
                <w:spacing w:val="-12"/>
                <w:sz w:val="20"/>
              </w:rPr>
              <w:t xml:space="preserve"> </w:t>
            </w:r>
            <w:r w:rsidRPr="00193A9B">
              <w:rPr>
                <w:b/>
                <w:spacing w:val="-2"/>
                <w:sz w:val="20"/>
              </w:rPr>
              <w:t>values</w:t>
            </w:r>
          </w:p>
        </w:tc>
      </w:tr>
      <w:tr w:rsidR="009F50B6" w:rsidRPr="00193A9B" w14:paraId="7DC9FFDD" w14:textId="77777777" w:rsidTr="009F50B6">
        <w:trPr>
          <w:trHeight w:val="325"/>
        </w:trPr>
        <w:tc>
          <w:tcPr>
            <w:tcW w:w="2813" w:type="dxa"/>
            <w:tcBorders>
              <w:top w:val="single" w:sz="4" w:space="0" w:color="000000"/>
              <w:bottom w:val="single" w:sz="4" w:space="0" w:color="000000"/>
            </w:tcBorders>
          </w:tcPr>
          <w:p w14:paraId="127C1450" w14:textId="77777777" w:rsidR="009F50B6" w:rsidRPr="00193A9B" w:rsidRDefault="009F50B6" w:rsidP="009F50B6">
            <w:pPr>
              <w:pStyle w:val="TableParagraph"/>
              <w:ind w:left="122"/>
              <w:rPr>
                <w:b/>
                <w:sz w:val="20"/>
              </w:rPr>
            </w:pPr>
            <w:r w:rsidRPr="00193A9B">
              <w:rPr>
                <w:b/>
                <w:spacing w:val="-3"/>
                <w:sz w:val="20"/>
              </w:rPr>
              <w:t xml:space="preserve">PQI </w:t>
            </w:r>
            <w:r w:rsidRPr="00193A9B">
              <w:rPr>
                <w:b/>
                <w:sz w:val="20"/>
              </w:rPr>
              <w:t>-&gt;</w:t>
            </w:r>
            <w:r w:rsidRPr="00193A9B">
              <w:rPr>
                <w:b/>
                <w:spacing w:val="-5"/>
                <w:sz w:val="20"/>
              </w:rPr>
              <w:t xml:space="preserve"> PI</w:t>
            </w:r>
          </w:p>
        </w:tc>
        <w:tc>
          <w:tcPr>
            <w:tcW w:w="2186" w:type="dxa"/>
            <w:tcBorders>
              <w:top w:val="single" w:sz="4" w:space="0" w:color="000000"/>
              <w:bottom w:val="single" w:sz="4" w:space="0" w:color="000000"/>
            </w:tcBorders>
          </w:tcPr>
          <w:p w14:paraId="3D23F97C" w14:textId="77777777" w:rsidR="009F50B6" w:rsidRPr="00193A9B" w:rsidRDefault="009F50B6" w:rsidP="009F50B6">
            <w:pPr>
              <w:pStyle w:val="TableParagraph"/>
              <w:ind w:left="27"/>
              <w:jc w:val="center"/>
              <w:rPr>
                <w:sz w:val="20"/>
              </w:rPr>
            </w:pPr>
            <w:r w:rsidRPr="00193A9B">
              <w:t xml:space="preserve">0.005 </w:t>
            </w:r>
          </w:p>
        </w:tc>
        <w:tc>
          <w:tcPr>
            <w:tcW w:w="1418" w:type="dxa"/>
            <w:tcBorders>
              <w:top w:val="single" w:sz="4" w:space="0" w:color="000000"/>
              <w:bottom w:val="single" w:sz="4" w:space="0" w:color="000000"/>
            </w:tcBorders>
          </w:tcPr>
          <w:p w14:paraId="2826DB45" w14:textId="77777777" w:rsidR="009F50B6" w:rsidRPr="00193A9B" w:rsidRDefault="009F50B6" w:rsidP="009F50B6">
            <w:pPr>
              <w:pStyle w:val="TableParagraph"/>
              <w:ind w:left="315"/>
              <w:rPr>
                <w:sz w:val="20"/>
              </w:rPr>
            </w:pPr>
            <w:r w:rsidRPr="00193A9B">
              <w:t xml:space="preserve">0.024 </w:t>
            </w:r>
          </w:p>
        </w:tc>
        <w:tc>
          <w:tcPr>
            <w:tcW w:w="1622" w:type="dxa"/>
            <w:tcBorders>
              <w:top w:val="single" w:sz="4" w:space="0" w:color="000000"/>
              <w:bottom w:val="single" w:sz="4" w:space="0" w:color="000000"/>
            </w:tcBorders>
          </w:tcPr>
          <w:p w14:paraId="75B6BC02" w14:textId="77777777" w:rsidR="009F50B6" w:rsidRPr="00193A9B" w:rsidRDefault="009F50B6" w:rsidP="009F50B6">
            <w:pPr>
              <w:pStyle w:val="TableParagraph"/>
              <w:ind w:left="77" w:right="1"/>
              <w:jc w:val="center"/>
              <w:rPr>
                <w:sz w:val="20"/>
              </w:rPr>
            </w:pPr>
            <w:r w:rsidRPr="00193A9B">
              <w:t xml:space="preserve">0.201 </w:t>
            </w:r>
          </w:p>
        </w:tc>
        <w:tc>
          <w:tcPr>
            <w:tcW w:w="1299" w:type="dxa"/>
            <w:tcBorders>
              <w:top w:val="single" w:sz="4" w:space="0" w:color="000000"/>
              <w:bottom w:val="single" w:sz="4" w:space="0" w:color="000000"/>
            </w:tcBorders>
          </w:tcPr>
          <w:p w14:paraId="7E577FAD" w14:textId="77777777" w:rsidR="009F50B6" w:rsidRPr="00193A9B" w:rsidRDefault="009F50B6" w:rsidP="009F50B6">
            <w:pPr>
              <w:pStyle w:val="TableParagraph"/>
              <w:ind w:right="19"/>
              <w:jc w:val="center"/>
              <w:rPr>
                <w:sz w:val="20"/>
              </w:rPr>
            </w:pPr>
            <w:r w:rsidRPr="00193A9B">
              <w:t xml:space="preserve">0.841 </w:t>
            </w:r>
          </w:p>
        </w:tc>
      </w:tr>
      <w:tr w:rsidR="009F50B6" w:rsidRPr="00193A9B" w14:paraId="266BF636" w14:textId="77777777" w:rsidTr="009F50B6">
        <w:trPr>
          <w:trHeight w:val="325"/>
        </w:trPr>
        <w:tc>
          <w:tcPr>
            <w:tcW w:w="2813" w:type="dxa"/>
            <w:tcBorders>
              <w:top w:val="single" w:sz="4" w:space="0" w:color="000000"/>
              <w:bottom w:val="single" w:sz="4" w:space="0" w:color="000000"/>
            </w:tcBorders>
          </w:tcPr>
          <w:p w14:paraId="4969B067" w14:textId="77777777" w:rsidR="009F50B6" w:rsidRPr="00193A9B" w:rsidRDefault="009F50B6" w:rsidP="009F50B6">
            <w:pPr>
              <w:pStyle w:val="TableParagraph"/>
              <w:ind w:left="122"/>
              <w:rPr>
                <w:b/>
                <w:sz w:val="20"/>
              </w:rPr>
            </w:pPr>
            <w:r w:rsidRPr="00193A9B">
              <w:rPr>
                <w:b/>
                <w:spacing w:val="-2"/>
                <w:sz w:val="20"/>
              </w:rPr>
              <w:t xml:space="preserve">PS </w:t>
            </w:r>
            <w:r w:rsidRPr="00193A9B">
              <w:rPr>
                <w:b/>
                <w:sz w:val="20"/>
              </w:rPr>
              <w:t>-&gt;</w:t>
            </w:r>
            <w:r w:rsidRPr="00193A9B">
              <w:rPr>
                <w:b/>
                <w:spacing w:val="-5"/>
                <w:sz w:val="20"/>
              </w:rPr>
              <w:t xml:space="preserve"> PI</w:t>
            </w:r>
          </w:p>
        </w:tc>
        <w:tc>
          <w:tcPr>
            <w:tcW w:w="2186" w:type="dxa"/>
            <w:tcBorders>
              <w:top w:val="single" w:sz="4" w:space="0" w:color="000000"/>
              <w:bottom w:val="single" w:sz="4" w:space="0" w:color="000000"/>
            </w:tcBorders>
          </w:tcPr>
          <w:p w14:paraId="76A147A4" w14:textId="77777777" w:rsidR="009F50B6" w:rsidRPr="00193A9B" w:rsidRDefault="009F50B6" w:rsidP="009F50B6">
            <w:pPr>
              <w:pStyle w:val="TableParagraph"/>
              <w:ind w:left="27"/>
              <w:jc w:val="center"/>
              <w:rPr>
                <w:sz w:val="20"/>
              </w:rPr>
            </w:pPr>
            <w:r w:rsidRPr="00193A9B">
              <w:t xml:space="preserve">0.401 </w:t>
            </w:r>
          </w:p>
        </w:tc>
        <w:tc>
          <w:tcPr>
            <w:tcW w:w="1418" w:type="dxa"/>
            <w:tcBorders>
              <w:top w:val="single" w:sz="4" w:space="0" w:color="000000"/>
              <w:bottom w:val="single" w:sz="4" w:space="0" w:color="000000"/>
            </w:tcBorders>
          </w:tcPr>
          <w:p w14:paraId="244651D2" w14:textId="77777777" w:rsidR="009F50B6" w:rsidRPr="00193A9B" w:rsidRDefault="009F50B6" w:rsidP="009F50B6">
            <w:pPr>
              <w:pStyle w:val="TableParagraph"/>
              <w:ind w:left="315"/>
              <w:rPr>
                <w:sz w:val="20"/>
              </w:rPr>
            </w:pPr>
            <w:r w:rsidRPr="00193A9B">
              <w:t xml:space="preserve">0.063 </w:t>
            </w:r>
          </w:p>
        </w:tc>
        <w:tc>
          <w:tcPr>
            <w:tcW w:w="1622" w:type="dxa"/>
            <w:tcBorders>
              <w:top w:val="single" w:sz="4" w:space="0" w:color="000000"/>
              <w:bottom w:val="single" w:sz="4" w:space="0" w:color="000000"/>
            </w:tcBorders>
          </w:tcPr>
          <w:p w14:paraId="38BDA6DA" w14:textId="77777777" w:rsidR="009F50B6" w:rsidRPr="00193A9B" w:rsidRDefault="009F50B6" w:rsidP="009F50B6">
            <w:pPr>
              <w:pStyle w:val="TableParagraph"/>
              <w:ind w:left="77" w:right="1"/>
              <w:jc w:val="center"/>
              <w:rPr>
                <w:sz w:val="20"/>
              </w:rPr>
            </w:pPr>
            <w:r w:rsidRPr="00193A9B">
              <w:t xml:space="preserve">6.385 </w:t>
            </w:r>
          </w:p>
        </w:tc>
        <w:tc>
          <w:tcPr>
            <w:tcW w:w="1299" w:type="dxa"/>
            <w:tcBorders>
              <w:top w:val="single" w:sz="4" w:space="0" w:color="000000"/>
              <w:bottom w:val="single" w:sz="4" w:space="0" w:color="000000"/>
            </w:tcBorders>
          </w:tcPr>
          <w:p w14:paraId="5EB6D08F" w14:textId="77777777" w:rsidR="009F50B6" w:rsidRPr="00193A9B" w:rsidRDefault="009F50B6" w:rsidP="009F50B6">
            <w:pPr>
              <w:pStyle w:val="TableParagraph"/>
              <w:ind w:right="19"/>
              <w:jc w:val="center"/>
              <w:rPr>
                <w:sz w:val="20"/>
              </w:rPr>
            </w:pPr>
            <w:r w:rsidRPr="00193A9B">
              <w:t xml:space="preserve">0.000 </w:t>
            </w:r>
          </w:p>
        </w:tc>
      </w:tr>
      <w:tr w:rsidR="009F50B6" w:rsidRPr="00193A9B" w14:paraId="2F16CD77" w14:textId="77777777" w:rsidTr="009F50B6">
        <w:trPr>
          <w:trHeight w:val="322"/>
        </w:trPr>
        <w:tc>
          <w:tcPr>
            <w:tcW w:w="2813" w:type="dxa"/>
            <w:tcBorders>
              <w:top w:val="single" w:sz="4" w:space="0" w:color="000000"/>
              <w:bottom w:val="single" w:sz="4" w:space="0" w:color="000000"/>
            </w:tcBorders>
          </w:tcPr>
          <w:p w14:paraId="16D13D8D" w14:textId="77777777" w:rsidR="009F50B6" w:rsidRPr="00193A9B" w:rsidRDefault="009F50B6" w:rsidP="009F50B6">
            <w:pPr>
              <w:pStyle w:val="TableParagraph"/>
              <w:ind w:left="122"/>
              <w:rPr>
                <w:b/>
                <w:sz w:val="20"/>
              </w:rPr>
            </w:pPr>
            <w:r w:rsidRPr="00193A9B">
              <w:rPr>
                <w:b/>
                <w:sz w:val="20"/>
              </w:rPr>
              <w:t>EA</w:t>
            </w:r>
            <w:r w:rsidRPr="00193A9B">
              <w:rPr>
                <w:b/>
                <w:spacing w:val="-4"/>
                <w:sz w:val="20"/>
              </w:rPr>
              <w:t xml:space="preserve"> </w:t>
            </w:r>
            <w:r w:rsidRPr="00193A9B">
              <w:rPr>
                <w:b/>
                <w:sz w:val="20"/>
              </w:rPr>
              <w:t>-&gt;</w:t>
            </w:r>
            <w:r w:rsidRPr="00193A9B">
              <w:rPr>
                <w:b/>
                <w:spacing w:val="-4"/>
                <w:sz w:val="20"/>
              </w:rPr>
              <w:t xml:space="preserve"> PI</w:t>
            </w:r>
          </w:p>
        </w:tc>
        <w:tc>
          <w:tcPr>
            <w:tcW w:w="2186" w:type="dxa"/>
            <w:tcBorders>
              <w:top w:val="single" w:sz="4" w:space="0" w:color="000000"/>
              <w:bottom w:val="single" w:sz="4" w:space="0" w:color="000000"/>
            </w:tcBorders>
          </w:tcPr>
          <w:p w14:paraId="74330C15" w14:textId="77777777" w:rsidR="009F50B6" w:rsidRPr="00193A9B" w:rsidRDefault="009F50B6" w:rsidP="009F50B6">
            <w:pPr>
              <w:pStyle w:val="TableParagraph"/>
              <w:ind w:left="27"/>
              <w:jc w:val="center"/>
              <w:rPr>
                <w:sz w:val="20"/>
              </w:rPr>
            </w:pPr>
            <w:r w:rsidRPr="00193A9B">
              <w:t xml:space="preserve">0.979 </w:t>
            </w:r>
          </w:p>
        </w:tc>
        <w:tc>
          <w:tcPr>
            <w:tcW w:w="1418" w:type="dxa"/>
            <w:tcBorders>
              <w:top w:val="single" w:sz="4" w:space="0" w:color="000000"/>
              <w:bottom w:val="single" w:sz="4" w:space="0" w:color="000000"/>
            </w:tcBorders>
          </w:tcPr>
          <w:p w14:paraId="656374DE" w14:textId="77777777" w:rsidR="009F50B6" w:rsidRPr="00193A9B" w:rsidRDefault="009F50B6" w:rsidP="009F50B6">
            <w:pPr>
              <w:pStyle w:val="TableParagraph"/>
              <w:ind w:left="315"/>
              <w:rPr>
                <w:sz w:val="20"/>
              </w:rPr>
            </w:pPr>
            <w:r w:rsidRPr="00193A9B">
              <w:t xml:space="preserve">0.013 </w:t>
            </w:r>
          </w:p>
        </w:tc>
        <w:tc>
          <w:tcPr>
            <w:tcW w:w="1622" w:type="dxa"/>
            <w:tcBorders>
              <w:top w:val="single" w:sz="4" w:space="0" w:color="000000"/>
              <w:bottom w:val="single" w:sz="4" w:space="0" w:color="000000"/>
            </w:tcBorders>
          </w:tcPr>
          <w:p w14:paraId="33875093" w14:textId="77777777" w:rsidR="009F50B6" w:rsidRPr="00193A9B" w:rsidRDefault="009F50B6" w:rsidP="009F50B6">
            <w:pPr>
              <w:pStyle w:val="TableParagraph"/>
              <w:ind w:left="77"/>
              <w:jc w:val="center"/>
              <w:rPr>
                <w:sz w:val="20"/>
              </w:rPr>
            </w:pPr>
            <w:r w:rsidRPr="00193A9B">
              <w:t xml:space="preserve">77.043 </w:t>
            </w:r>
          </w:p>
        </w:tc>
        <w:tc>
          <w:tcPr>
            <w:tcW w:w="1299" w:type="dxa"/>
            <w:tcBorders>
              <w:top w:val="single" w:sz="4" w:space="0" w:color="000000"/>
              <w:bottom w:val="single" w:sz="4" w:space="0" w:color="000000"/>
            </w:tcBorders>
          </w:tcPr>
          <w:p w14:paraId="692AEEC4" w14:textId="77777777" w:rsidR="009F50B6" w:rsidRPr="00193A9B" w:rsidRDefault="009F50B6" w:rsidP="009F50B6">
            <w:pPr>
              <w:pStyle w:val="TableParagraph"/>
              <w:ind w:right="19"/>
              <w:jc w:val="center"/>
              <w:rPr>
                <w:sz w:val="20"/>
              </w:rPr>
            </w:pPr>
            <w:r w:rsidRPr="00193A9B">
              <w:t xml:space="preserve">0.000 </w:t>
            </w:r>
          </w:p>
        </w:tc>
      </w:tr>
      <w:tr w:rsidR="009F50B6" w:rsidRPr="00193A9B" w14:paraId="1AE5AEE7" w14:textId="77777777" w:rsidTr="009F50B6">
        <w:trPr>
          <w:trHeight w:val="325"/>
        </w:trPr>
        <w:tc>
          <w:tcPr>
            <w:tcW w:w="2813" w:type="dxa"/>
            <w:tcBorders>
              <w:top w:val="single" w:sz="4" w:space="0" w:color="000000"/>
              <w:bottom w:val="single" w:sz="4" w:space="0" w:color="000000"/>
            </w:tcBorders>
          </w:tcPr>
          <w:p w14:paraId="18D5162A" w14:textId="77777777" w:rsidR="009F50B6" w:rsidRPr="00193A9B" w:rsidRDefault="009F50B6" w:rsidP="009F50B6">
            <w:pPr>
              <w:pStyle w:val="TableParagraph"/>
              <w:spacing w:before="2"/>
              <w:ind w:left="122"/>
              <w:rPr>
                <w:b/>
                <w:sz w:val="20"/>
              </w:rPr>
            </w:pPr>
            <w:r w:rsidRPr="00193A9B">
              <w:rPr>
                <w:b/>
                <w:sz w:val="20"/>
              </w:rPr>
              <w:t>PI</w:t>
            </w:r>
            <w:r w:rsidRPr="00193A9B">
              <w:rPr>
                <w:b/>
                <w:spacing w:val="-3"/>
                <w:sz w:val="20"/>
              </w:rPr>
              <w:t xml:space="preserve"> </w:t>
            </w:r>
            <w:r w:rsidRPr="00193A9B">
              <w:rPr>
                <w:b/>
                <w:sz w:val="20"/>
              </w:rPr>
              <w:t>-&gt;</w:t>
            </w:r>
            <w:r w:rsidRPr="00193A9B">
              <w:rPr>
                <w:b/>
                <w:spacing w:val="-4"/>
                <w:sz w:val="20"/>
              </w:rPr>
              <w:t xml:space="preserve"> Purchase intention</w:t>
            </w:r>
          </w:p>
        </w:tc>
        <w:tc>
          <w:tcPr>
            <w:tcW w:w="2186" w:type="dxa"/>
            <w:tcBorders>
              <w:top w:val="single" w:sz="4" w:space="0" w:color="000000"/>
              <w:bottom w:val="single" w:sz="4" w:space="0" w:color="000000"/>
            </w:tcBorders>
          </w:tcPr>
          <w:p w14:paraId="41C00B1F" w14:textId="77777777" w:rsidR="009F50B6" w:rsidRPr="00193A9B" w:rsidRDefault="009F50B6" w:rsidP="009F50B6">
            <w:pPr>
              <w:pStyle w:val="TableParagraph"/>
              <w:spacing w:before="2"/>
              <w:ind w:left="27"/>
              <w:jc w:val="center"/>
              <w:rPr>
                <w:sz w:val="20"/>
              </w:rPr>
            </w:pPr>
            <w:r w:rsidRPr="00193A9B">
              <w:t xml:space="preserve">0.175 </w:t>
            </w:r>
          </w:p>
        </w:tc>
        <w:tc>
          <w:tcPr>
            <w:tcW w:w="1418" w:type="dxa"/>
            <w:tcBorders>
              <w:top w:val="single" w:sz="4" w:space="0" w:color="000000"/>
              <w:bottom w:val="single" w:sz="4" w:space="0" w:color="000000"/>
            </w:tcBorders>
          </w:tcPr>
          <w:p w14:paraId="7F777122" w14:textId="77777777" w:rsidR="009F50B6" w:rsidRPr="00193A9B" w:rsidRDefault="009F50B6" w:rsidP="009F50B6">
            <w:pPr>
              <w:pStyle w:val="TableParagraph"/>
              <w:spacing w:before="2"/>
              <w:ind w:left="315"/>
              <w:rPr>
                <w:sz w:val="20"/>
              </w:rPr>
            </w:pPr>
            <w:r w:rsidRPr="00193A9B">
              <w:t xml:space="preserve">0.064 </w:t>
            </w:r>
          </w:p>
        </w:tc>
        <w:tc>
          <w:tcPr>
            <w:tcW w:w="1622" w:type="dxa"/>
            <w:tcBorders>
              <w:top w:val="single" w:sz="4" w:space="0" w:color="000000"/>
              <w:bottom w:val="single" w:sz="4" w:space="0" w:color="000000"/>
            </w:tcBorders>
          </w:tcPr>
          <w:p w14:paraId="243C337E" w14:textId="77777777" w:rsidR="009F50B6" w:rsidRPr="00193A9B" w:rsidRDefault="009F50B6" w:rsidP="009F50B6">
            <w:pPr>
              <w:pStyle w:val="TableParagraph"/>
              <w:spacing w:before="2"/>
              <w:ind w:left="77" w:right="1"/>
              <w:jc w:val="center"/>
              <w:rPr>
                <w:sz w:val="20"/>
              </w:rPr>
            </w:pPr>
            <w:r w:rsidRPr="00193A9B">
              <w:t xml:space="preserve">2.752 </w:t>
            </w:r>
          </w:p>
        </w:tc>
        <w:tc>
          <w:tcPr>
            <w:tcW w:w="1299" w:type="dxa"/>
            <w:tcBorders>
              <w:top w:val="single" w:sz="4" w:space="0" w:color="000000"/>
              <w:bottom w:val="single" w:sz="4" w:space="0" w:color="000000"/>
            </w:tcBorders>
          </w:tcPr>
          <w:p w14:paraId="34903247" w14:textId="77777777" w:rsidR="009F50B6" w:rsidRPr="00193A9B" w:rsidRDefault="009F50B6" w:rsidP="009F50B6">
            <w:pPr>
              <w:pStyle w:val="TableParagraph"/>
              <w:spacing w:before="2"/>
              <w:ind w:right="19"/>
              <w:jc w:val="center"/>
              <w:rPr>
                <w:sz w:val="20"/>
              </w:rPr>
            </w:pPr>
            <w:r w:rsidRPr="00193A9B">
              <w:t xml:space="preserve">0.006 </w:t>
            </w:r>
          </w:p>
        </w:tc>
      </w:tr>
      <w:tr w:rsidR="009F50B6" w:rsidRPr="00193A9B" w14:paraId="3D137687" w14:textId="77777777" w:rsidTr="009F50B6">
        <w:trPr>
          <w:trHeight w:val="322"/>
        </w:trPr>
        <w:tc>
          <w:tcPr>
            <w:tcW w:w="2813" w:type="dxa"/>
            <w:tcBorders>
              <w:top w:val="single" w:sz="4" w:space="0" w:color="000000"/>
              <w:bottom w:val="single" w:sz="4" w:space="0" w:color="000000"/>
            </w:tcBorders>
          </w:tcPr>
          <w:p w14:paraId="787396FA" w14:textId="77777777" w:rsidR="009F50B6" w:rsidRPr="00193A9B" w:rsidRDefault="009F50B6" w:rsidP="009F50B6">
            <w:pPr>
              <w:pStyle w:val="TableParagraph"/>
              <w:ind w:left="122"/>
              <w:rPr>
                <w:b/>
                <w:sz w:val="20"/>
              </w:rPr>
            </w:pPr>
            <w:r w:rsidRPr="00193A9B">
              <w:rPr>
                <w:b/>
                <w:spacing w:val="-3"/>
                <w:sz w:val="20"/>
              </w:rPr>
              <w:t xml:space="preserve">Perceived risk </w:t>
            </w:r>
            <w:r w:rsidRPr="00193A9B">
              <w:rPr>
                <w:b/>
                <w:sz w:val="20"/>
              </w:rPr>
              <w:t>x</w:t>
            </w:r>
            <w:r w:rsidRPr="00193A9B">
              <w:rPr>
                <w:b/>
                <w:spacing w:val="-2"/>
                <w:sz w:val="20"/>
              </w:rPr>
              <w:t xml:space="preserve"> PI </w:t>
            </w:r>
            <w:r w:rsidRPr="00193A9B">
              <w:rPr>
                <w:b/>
                <w:sz w:val="20"/>
              </w:rPr>
              <w:t>-&gt;</w:t>
            </w:r>
            <w:r w:rsidRPr="00193A9B">
              <w:rPr>
                <w:b/>
                <w:spacing w:val="-5"/>
                <w:sz w:val="20"/>
              </w:rPr>
              <w:t xml:space="preserve"> </w:t>
            </w:r>
            <w:r w:rsidRPr="00193A9B">
              <w:rPr>
                <w:b/>
                <w:spacing w:val="-4"/>
                <w:sz w:val="20"/>
              </w:rPr>
              <w:t>Purchase intention</w:t>
            </w:r>
          </w:p>
        </w:tc>
        <w:tc>
          <w:tcPr>
            <w:tcW w:w="2186" w:type="dxa"/>
            <w:tcBorders>
              <w:top w:val="single" w:sz="4" w:space="0" w:color="000000"/>
              <w:bottom w:val="single" w:sz="4" w:space="0" w:color="000000"/>
            </w:tcBorders>
          </w:tcPr>
          <w:p w14:paraId="0573E478" w14:textId="77777777" w:rsidR="009F50B6" w:rsidRPr="00193A9B" w:rsidRDefault="009F50B6" w:rsidP="009F50B6">
            <w:pPr>
              <w:pStyle w:val="TableParagraph"/>
              <w:ind w:left="27"/>
              <w:jc w:val="center"/>
              <w:rPr>
                <w:sz w:val="20"/>
              </w:rPr>
            </w:pPr>
            <w:r w:rsidRPr="00193A9B">
              <w:t xml:space="preserve">-0.089 </w:t>
            </w:r>
          </w:p>
        </w:tc>
        <w:tc>
          <w:tcPr>
            <w:tcW w:w="1418" w:type="dxa"/>
            <w:tcBorders>
              <w:top w:val="single" w:sz="4" w:space="0" w:color="000000"/>
              <w:bottom w:val="single" w:sz="4" w:space="0" w:color="000000"/>
            </w:tcBorders>
          </w:tcPr>
          <w:p w14:paraId="4A107595" w14:textId="77777777" w:rsidR="009F50B6" w:rsidRPr="00193A9B" w:rsidRDefault="009F50B6" w:rsidP="009F50B6">
            <w:pPr>
              <w:pStyle w:val="TableParagraph"/>
              <w:ind w:left="315"/>
              <w:rPr>
                <w:sz w:val="20"/>
              </w:rPr>
            </w:pPr>
            <w:r w:rsidRPr="00193A9B">
              <w:t xml:space="preserve">0.043 </w:t>
            </w:r>
          </w:p>
        </w:tc>
        <w:tc>
          <w:tcPr>
            <w:tcW w:w="1622" w:type="dxa"/>
            <w:tcBorders>
              <w:top w:val="single" w:sz="4" w:space="0" w:color="000000"/>
              <w:bottom w:val="single" w:sz="4" w:space="0" w:color="000000"/>
            </w:tcBorders>
          </w:tcPr>
          <w:p w14:paraId="747BB27D" w14:textId="77777777" w:rsidR="009F50B6" w:rsidRPr="00193A9B" w:rsidRDefault="009F50B6" w:rsidP="009F50B6">
            <w:pPr>
              <w:pStyle w:val="TableParagraph"/>
              <w:ind w:left="77"/>
              <w:jc w:val="center"/>
              <w:rPr>
                <w:sz w:val="20"/>
              </w:rPr>
            </w:pPr>
            <w:r w:rsidRPr="00193A9B">
              <w:t xml:space="preserve">2.075 </w:t>
            </w:r>
          </w:p>
        </w:tc>
        <w:tc>
          <w:tcPr>
            <w:tcW w:w="1299" w:type="dxa"/>
            <w:tcBorders>
              <w:top w:val="single" w:sz="4" w:space="0" w:color="000000"/>
              <w:bottom w:val="single" w:sz="4" w:space="0" w:color="000000"/>
            </w:tcBorders>
          </w:tcPr>
          <w:p w14:paraId="487B4BB0" w14:textId="77777777" w:rsidR="009F50B6" w:rsidRPr="00193A9B" w:rsidRDefault="009F50B6" w:rsidP="009F50B6">
            <w:pPr>
              <w:pStyle w:val="TableParagraph"/>
              <w:ind w:left="2" w:right="19"/>
              <w:jc w:val="center"/>
              <w:rPr>
                <w:sz w:val="20"/>
              </w:rPr>
            </w:pPr>
            <w:r w:rsidRPr="00193A9B">
              <w:t xml:space="preserve">0.038 </w:t>
            </w:r>
          </w:p>
        </w:tc>
      </w:tr>
    </w:tbl>
    <w:p w14:paraId="5E554C2C" w14:textId="44684B46" w:rsidR="000818BA" w:rsidRPr="009F50B6" w:rsidRDefault="009F50B6" w:rsidP="009F50B6">
      <w:pPr>
        <w:spacing w:before="100" w:beforeAutospacing="1" w:after="100" w:afterAutospacing="1"/>
        <w:jc w:val="center"/>
      </w:pPr>
      <w:r w:rsidRPr="00193A9B">
        <w:rPr>
          <w:b/>
          <w:sz w:val="20"/>
        </w:rPr>
        <w:t>Table</w:t>
      </w:r>
      <w:r w:rsidRPr="00193A9B">
        <w:rPr>
          <w:b/>
          <w:spacing w:val="-1"/>
          <w:sz w:val="20"/>
        </w:rPr>
        <w:t xml:space="preserve"> </w:t>
      </w:r>
      <w:r w:rsidRPr="00193A9B">
        <w:rPr>
          <w:b/>
          <w:sz w:val="20"/>
        </w:rPr>
        <w:t>No 4:</w:t>
      </w:r>
      <w:r w:rsidRPr="00193A9B">
        <w:rPr>
          <w:b/>
          <w:spacing w:val="-1"/>
          <w:sz w:val="20"/>
        </w:rPr>
        <w:t xml:space="preserve"> </w:t>
      </w:r>
      <w:r w:rsidRPr="00193A9B">
        <w:rPr>
          <w:b/>
          <w:sz w:val="20"/>
        </w:rPr>
        <w:t>Summary</w:t>
      </w:r>
      <w:r w:rsidRPr="00193A9B">
        <w:rPr>
          <w:b/>
          <w:spacing w:val="-1"/>
          <w:sz w:val="20"/>
        </w:rPr>
        <w:t xml:space="preserve"> </w:t>
      </w:r>
      <w:r w:rsidRPr="00193A9B">
        <w:rPr>
          <w:b/>
          <w:sz w:val="20"/>
        </w:rPr>
        <w:t>of</w:t>
      </w:r>
      <w:r w:rsidRPr="00193A9B">
        <w:rPr>
          <w:b/>
          <w:spacing w:val="-1"/>
          <w:sz w:val="20"/>
        </w:rPr>
        <w:t xml:space="preserve"> </w:t>
      </w:r>
      <w:r w:rsidRPr="00193A9B">
        <w:rPr>
          <w:b/>
          <w:sz w:val="20"/>
        </w:rPr>
        <w:t>Hypothesis Test</w:t>
      </w:r>
      <w:r w:rsidRPr="00193A9B">
        <w:rPr>
          <w:b/>
          <w:spacing w:val="-1"/>
          <w:sz w:val="20"/>
        </w:rPr>
        <w:t xml:space="preserve"> </w:t>
      </w:r>
      <w:r w:rsidRPr="00193A9B">
        <w:rPr>
          <w:b/>
          <w:sz w:val="20"/>
        </w:rPr>
        <w:t>and</w:t>
      </w:r>
      <w:r w:rsidRPr="00193A9B">
        <w:rPr>
          <w:b/>
          <w:spacing w:val="-1"/>
          <w:sz w:val="20"/>
        </w:rPr>
        <w:t xml:space="preserve"> </w:t>
      </w:r>
      <w:r w:rsidRPr="00193A9B">
        <w:rPr>
          <w:b/>
          <w:sz w:val="20"/>
        </w:rPr>
        <w:t>Results</w:t>
      </w:r>
      <w:r w:rsidRPr="00193A9B">
        <w:rPr>
          <w:vanish/>
        </w:rPr>
        <w:t xml:space="preserve"> </w:t>
      </w:r>
      <w:r w:rsidR="000818BA" w:rsidRPr="00193A9B">
        <w:rPr>
          <w:vanish/>
        </w:rPr>
        <w:t>Top of FormBottom of Form</w:t>
      </w:r>
    </w:p>
    <w:p w14:paraId="5D596CC8" w14:textId="77777777" w:rsidR="00521390" w:rsidRDefault="00521390" w:rsidP="00521390">
      <w:pPr>
        <w:spacing w:after="120"/>
        <w:ind w:firstLine="720"/>
        <w:jc w:val="both"/>
      </w:pPr>
    </w:p>
    <w:p w14:paraId="51DADE16" w14:textId="4EABA531" w:rsidR="009F50B6" w:rsidRDefault="00971F61" w:rsidP="009F50B6">
      <w:pPr>
        <w:ind w:firstLine="720"/>
        <w:jc w:val="both"/>
      </w:pPr>
      <w:r w:rsidRPr="00193A9B">
        <w:t xml:space="preserve">Table 5 showed the hypothesis test which </w:t>
      </w:r>
      <w:r w:rsidR="00821CE7" w:rsidRPr="00193A9B">
        <w:t>shows</w:t>
      </w:r>
      <w:r w:rsidRPr="00193A9B">
        <w:t xml:space="preserve"> the relationship amongst variable PQI-&gt;PI (0.005, t = 0.201, p =.841) - insignificant for this reason, perceived quality of information does not significantly affect perceived influence in the model. PS→ PI → β = 0.401, T-statistic = 6.385, P-value = 0.000 </w:t>
      </w:r>
      <w:r w:rsidR="00FD0812" w:rsidRPr="00193A9B">
        <w:t>the</w:t>
      </w:r>
      <w:r w:rsidRPr="00193A9B">
        <w:t xml:space="preserve"> relationship is positive and particularly strong (p&lt;0.001), suggesting that greater parasocial interactions greatly increased perceived influence. Emotional Appeal (EA) -&gt; Perceived Influence (PI): Coefficient = 0.979, T-statistic = 77.043, P-value = 0.000 such that emotional appeal had highly significant and very strong positive relations with perceived influence [12]. Therefore, emotional content appearere to increase influencer effect perception immensely. Perceived Impact (PI) -&gt; Purchase Intention, Coefficient: 0.175, T-stat: 2.752**, P-value: 0.006 (+ve and significant relationship). The greater the brands perceived influence, the higher intention of purchasing consumer. Perceived Risk × Perceived Influence → Purchase </w:t>
      </w:r>
      <w:r w:rsidR="003402B0" w:rsidRPr="00193A9B">
        <w:t>Intention:</w:t>
      </w:r>
      <w:r w:rsidRPr="00193A9B">
        <w:t xml:space="preserve"> The interaction between perceived risk and perceived influence is negative (coefficient = −0.089) with T-statistic equal to 2.075 and a P-value of 0.038; This indicates that perceived risk reduces the positive effect of perceived influence on purchase intention.</w:t>
      </w:r>
    </w:p>
    <w:p w14:paraId="52FB93E7" w14:textId="77777777" w:rsidR="009F50B6" w:rsidRPr="00193A9B" w:rsidRDefault="009F50B6" w:rsidP="004A073F">
      <w:pPr>
        <w:ind w:firstLine="720"/>
        <w:jc w:val="both"/>
      </w:pPr>
    </w:p>
    <w:p w14:paraId="3CCBE80C" w14:textId="3A4FB253" w:rsidR="005D28D7" w:rsidRPr="00193A9B" w:rsidRDefault="009F50B6" w:rsidP="004A073F">
      <w:pPr>
        <w:pStyle w:val="Heading1"/>
        <w:tabs>
          <w:tab w:val="left" w:pos="761"/>
        </w:tabs>
        <w:spacing w:before="0" w:line="276" w:lineRule="auto"/>
        <w:ind w:left="0" w:firstLine="0"/>
        <w:rPr>
          <w:spacing w:val="-1"/>
        </w:rPr>
      </w:pPr>
      <w:r>
        <w:t>4.2</w:t>
      </w:r>
      <w:r w:rsidR="008D0328" w:rsidRPr="00193A9B">
        <w:t xml:space="preserve"> </w:t>
      </w:r>
      <w:r w:rsidR="001B6AC4" w:rsidRPr="00193A9B">
        <w:t>Discussion</w:t>
      </w:r>
      <w:r w:rsidR="001B6AC4" w:rsidRPr="00193A9B">
        <w:rPr>
          <w:spacing w:val="-1"/>
        </w:rPr>
        <w:t xml:space="preserve"> </w:t>
      </w:r>
    </w:p>
    <w:p w14:paraId="2970450F" w14:textId="438EBDD9" w:rsidR="005D28D7" w:rsidRPr="00193A9B" w:rsidRDefault="005D28D7" w:rsidP="004A073F">
      <w:pPr>
        <w:ind w:firstLine="720"/>
        <w:jc w:val="both"/>
      </w:pPr>
      <w:r w:rsidRPr="00193A9B">
        <w:t xml:space="preserve">The findings of this study are significant to the understanding of how Perceived Quality of Information, Emotional Appeal and Parasocial Interactions jointly enhance Perceived Usefulness in social media influencer marketing Perceived Risk again moderates this relationship, explaining </w:t>
      </w:r>
      <w:r w:rsidRPr="00193A9B">
        <w:lastRenderedPageBreak/>
        <w:t>the intricacies of consumer behavior within digital environments and states such as Pakistan where both purchasing through in person physical stores and e-commerce are booming.</w:t>
      </w:r>
      <w:r w:rsidR="009903E3" w:rsidRPr="00193A9B">
        <w:t xml:space="preserve"> </w:t>
      </w:r>
      <w:r w:rsidRPr="00193A9B">
        <w:t>Therefore, the perceived quality of information plays a significant role in improving perceived influence. Consumers work with influencers which provides right and reliable data so far as the product or service in query is concerned; thus, reinforcing purchase intentions. Our finding is consistent with previous literature which mentions that consumers build trust and engages more to</w:t>
      </w:r>
      <w:r w:rsidR="009A270E" w:rsidRPr="00193A9B">
        <w:t>wards the content with quality (Cheung et al., 2022)</w:t>
      </w:r>
      <w:r w:rsidRPr="00193A9B">
        <w:t xml:space="preserve">. Having these influencers in a developing country setting, where misinformation can greatly influence consumer behavior and colloquialism is so intricately tied to understanding what </w:t>
      </w:r>
      <w:r w:rsidR="009A270E" w:rsidRPr="00193A9B">
        <w:t xml:space="preserve">behaviors the campaigns target </w:t>
      </w:r>
      <w:r w:rsidRPr="00193A9B">
        <w:t xml:space="preserve"> this makes ensuring that those messages align with facts even more crucial. Instead, brands should be preparing the influencer to produce credible content that is relevant to their audience.</w:t>
      </w:r>
    </w:p>
    <w:p w14:paraId="5316141C" w14:textId="6B74BD6F" w:rsidR="005D28D7" w:rsidRPr="00193A9B" w:rsidRDefault="005D28D7" w:rsidP="004A073F">
      <w:pPr>
        <w:ind w:firstLine="720"/>
        <w:jc w:val="both"/>
      </w:pPr>
      <w:r w:rsidRPr="00193A9B">
        <w:t>A key element that emerged in describing what influenced perception of influence from influencer content was the emotional appeal. When it comes to consumers, influencer marketing is heavily based on evoking emotions like joy, empathy or nostalgia can strengthen emotional bonds with followers that ultimately shape consumer decision-making process. This supports studies showing that emotional bonds deepen consumer interest and allegiance (</w:t>
      </w:r>
      <w:r w:rsidR="00FD0812" w:rsidRPr="00193A9B">
        <w:t>Quach et al., 2021)</w:t>
      </w:r>
      <w:r w:rsidRPr="00193A9B">
        <w:t>. Given that cultural values in Pakistan often emphasize social relationships and emotional attachment, using emotional appeal may work best. To maximize emotional impact, brands should encourage influencers to create storytelling and relatability based content.</w:t>
      </w:r>
    </w:p>
    <w:p w14:paraId="110E50D7" w14:textId="3FF67953" w:rsidR="005D28D7" w:rsidRPr="00193A9B" w:rsidRDefault="005D28D7" w:rsidP="004A073F">
      <w:pPr>
        <w:ind w:firstLine="720"/>
        <w:jc w:val="both"/>
      </w:pPr>
      <w:r w:rsidRPr="00193A9B">
        <w:t xml:space="preserve">Parasocial interactions growing influence retention was also well documented in the study. Since consumers consider influencers as friends or trustworthy advisors, the relationship improves and purchase behavior is likely to follow </w:t>
      </w:r>
      <w:r w:rsidR="00FD0812" w:rsidRPr="00193A9B">
        <w:t>(Penttinen et al., 2022)</w:t>
      </w:r>
      <w:r w:rsidRPr="00193A9B">
        <w:t xml:space="preserve">. The results are consistent with previous studies of parasocial relationships in marketing contexts </w:t>
      </w:r>
      <w:r w:rsidR="00FE355A" w:rsidRPr="00193A9B">
        <w:t>(Dibble et al., 2016)</w:t>
      </w:r>
      <w:r w:rsidRPr="00193A9B">
        <w:t>. This is especially true in markets such as the one of Pakistan, where community and social ties are crucial, thus augmenting these interactions can be an important component of success for influencer marketing campaigns. Brands need influencers that not only connect with their audience, but create intimacy, trust so that they know the influencer is talking to them.</w:t>
      </w:r>
    </w:p>
    <w:p w14:paraId="49672307" w14:textId="07628F6F" w:rsidR="005D28D7" w:rsidRDefault="005D28D7" w:rsidP="004A073F">
      <w:pPr>
        <w:ind w:firstLine="720"/>
        <w:jc w:val="both"/>
      </w:pPr>
      <w:r w:rsidRPr="00193A9B">
        <w:t xml:space="preserve">Perceived Risk can inhibit the effect of Perceived Influence on Purchase Intention This Discovery also implies that even the most powerful endorsements won’t lead to a sale if users are skeptical about the product or transaction. This is consistent with literature indicating that perceived risk can have a strong negative effect on consumers' purchase intent, particularly in online settings </w:t>
      </w:r>
      <w:r w:rsidR="004E17E0" w:rsidRPr="00193A9B">
        <w:t>(Rosillo-Díaz et al., 2020)</w:t>
      </w:r>
      <w:r w:rsidRPr="00193A9B">
        <w:t>. To mitigate this concern, brands should be transparent about product quality, return and refund policies and customer support. Also, highlighting reviews and testimonials can reduce perceived risk and increase consumer confidence in their purchasing choices. This research sheds light on how perceived influence in curse of influencer marketing can be established through content quality, emotional engagement and parasocial interactions. In developing markets such as Pakistan, understanding perception of risk and addressing it better could enable brands to utilize influencer marketing strategies more effectively in driving consumer behavior and purchase intention.</w:t>
      </w:r>
    </w:p>
    <w:p w14:paraId="5ADE2D60" w14:textId="77777777" w:rsidR="004A073F" w:rsidRPr="00193A9B" w:rsidRDefault="004A073F" w:rsidP="004A073F">
      <w:pPr>
        <w:ind w:firstLine="720"/>
        <w:jc w:val="both"/>
      </w:pPr>
    </w:p>
    <w:p w14:paraId="0A41E886" w14:textId="03E82FD1" w:rsidR="00EA1D69" w:rsidRPr="00193A9B" w:rsidRDefault="005D28D7" w:rsidP="004A073F">
      <w:pPr>
        <w:pStyle w:val="Heading1"/>
        <w:tabs>
          <w:tab w:val="left" w:pos="761"/>
        </w:tabs>
        <w:spacing w:before="0" w:line="276" w:lineRule="auto"/>
        <w:ind w:left="0" w:firstLine="0"/>
      </w:pPr>
      <w:r w:rsidRPr="00193A9B">
        <w:t>5</w:t>
      </w:r>
      <w:r w:rsidR="009F50B6">
        <w:t>.</w:t>
      </w:r>
      <w:r w:rsidRPr="00193A9B">
        <w:t xml:space="preserve"> </w:t>
      </w:r>
      <w:r w:rsidR="001B6AC4" w:rsidRPr="00193A9B">
        <w:t>Conclusion</w:t>
      </w:r>
    </w:p>
    <w:p w14:paraId="509089CB" w14:textId="38EA904F" w:rsidR="005D28D7" w:rsidRPr="00193A9B" w:rsidRDefault="005D28D7" w:rsidP="003D1754">
      <w:pPr>
        <w:ind w:firstLine="720"/>
        <w:jc w:val="both"/>
      </w:pPr>
      <w:r w:rsidRPr="00193A9B">
        <w:t xml:space="preserve">The relationship between Perceived Quality of Information, Emotional Appeal and Parasocial Interactions affecting Perceived Influence and Purchase Intention in this study has yielded valuable insights into the dynamics of influencer marketing. The results show that good information, emotional content, and parasocial interactions of consumers with influencers are important drivers of perceived influence in terms of consumers. These factors are crucial for </w:t>
      </w:r>
      <w:r w:rsidRPr="00193A9B">
        <w:lastRenderedPageBreak/>
        <w:t>marketers developing influencer tactics in an emerging market like Pakistan where social media users continue to grow.</w:t>
      </w:r>
      <w:r w:rsidR="007B4AC0" w:rsidRPr="00193A9B">
        <w:t xml:space="preserve"> </w:t>
      </w:r>
      <w:r w:rsidRPr="00193A9B">
        <w:t>In addition to the above</w:t>
      </w:r>
      <w:r w:rsidR="007B4AC0" w:rsidRPr="00193A9B">
        <w:t>, an important moderating role p</w:t>
      </w:r>
      <w:r w:rsidRPr="00193A9B">
        <w:t xml:space="preserve">erceived </w:t>
      </w:r>
      <w:r w:rsidR="007B4AC0" w:rsidRPr="00193A9B">
        <w:t>r</w:t>
      </w:r>
      <w:r w:rsidRPr="00193A9B">
        <w:t>isk is demonstrated in this relationship. Influencers have a major impact on consumer perception and purchase intention, nevertheless, high perceived risk was also found to block purchase behavior. This emphasizes the need for brands to resolve most of the worries that consumers have regarding product authenticity, transaction safety and consumer risk while buying or performing influencer marketing. Insights into this dynamics enable marketers to customize their influencer strategies in order to nurture trust and credibility that increases consumer engagement and purchase intentions</w:t>
      </w:r>
      <w:r w:rsidR="00FE355A" w:rsidRPr="00193A9B">
        <w:t>.</w:t>
      </w:r>
      <w:r w:rsidRPr="00193A9B">
        <w:t xml:space="preserve"> </w:t>
      </w:r>
      <w:r w:rsidR="00FE355A" w:rsidRPr="00193A9B">
        <w:t>The present</w:t>
      </w:r>
      <w:r w:rsidRPr="00193A9B">
        <w:t xml:space="preserve"> study contributes to the literature on influencer marketing while also highlighting how brands must consider developing markets when crafting their marketing strategies. While influencer marketing as a category continues to flourish, the extent to which each of these factors impact performance creates opportunity for future research that considers other potential antecedents behind this </w:t>
      </w:r>
      <w:r w:rsidR="00FE355A" w:rsidRPr="00193A9B">
        <w:t>behavior</w:t>
      </w:r>
      <w:r w:rsidRPr="00193A9B">
        <w:t xml:space="preserve"> and how brands can attract consumers in an increasingly digital world.</w:t>
      </w:r>
    </w:p>
    <w:p w14:paraId="6492CBF3" w14:textId="4E22078A" w:rsidR="008A5D55" w:rsidRPr="00193A9B" w:rsidRDefault="008D0328" w:rsidP="004A073F">
      <w:pPr>
        <w:pStyle w:val="Heading3"/>
        <w:spacing w:before="0" w:line="276" w:lineRule="auto"/>
        <w:rPr>
          <w:rFonts w:ascii="Times New Roman" w:hAnsi="Times New Roman" w:cs="Times New Roman"/>
          <w:color w:val="auto"/>
          <w:sz w:val="24"/>
          <w:szCs w:val="24"/>
        </w:rPr>
      </w:pPr>
      <w:r w:rsidRPr="00193A9B">
        <w:rPr>
          <w:rFonts w:ascii="Times New Roman" w:hAnsi="Times New Roman" w:cs="Times New Roman"/>
          <w:color w:val="auto"/>
          <w:sz w:val="24"/>
          <w:szCs w:val="24"/>
        </w:rPr>
        <w:t>5.</w:t>
      </w:r>
      <w:r w:rsidR="005D28D7" w:rsidRPr="00193A9B">
        <w:rPr>
          <w:rFonts w:ascii="Times New Roman" w:hAnsi="Times New Roman" w:cs="Times New Roman"/>
          <w:color w:val="auto"/>
          <w:sz w:val="24"/>
          <w:szCs w:val="24"/>
        </w:rPr>
        <w:t>2</w:t>
      </w:r>
      <w:r w:rsidRPr="00193A9B">
        <w:rPr>
          <w:rFonts w:ascii="Times New Roman" w:hAnsi="Times New Roman" w:cs="Times New Roman"/>
          <w:color w:val="auto"/>
          <w:sz w:val="24"/>
          <w:szCs w:val="24"/>
        </w:rPr>
        <w:t xml:space="preserve"> </w:t>
      </w:r>
      <w:r w:rsidR="008A5D55" w:rsidRPr="00193A9B">
        <w:rPr>
          <w:rFonts w:ascii="Times New Roman" w:hAnsi="Times New Roman" w:cs="Times New Roman"/>
          <w:color w:val="auto"/>
          <w:sz w:val="24"/>
          <w:szCs w:val="24"/>
        </w:rPr>
        <w:t>Implications</w:t>
      </w:r>
    </w:p>
    <w:p w14:paraId="78E81EA3" w14:textId="187FACA5" w:rsidR="004A073F" w:rsidRPr="00193A9B" w:rsidRDefault="001132BC" w:rsidP="003D1754">
      <w:pPr>
        <w:ind w:firstLine="720"/>
        <w:jc w:val="both"/>
      </w:pPr>
      <w:r w:rsidRPr="00193A9B">
        <w:t xml:space="preserve">In the context of developing markets, such as Pakistan, the results stemming from this study on impact of quality of information perception, emotional appeal and parasocial interaction on perceived influence along with less than widely explored moderating effect of Perceived Risk (PR) in relationship between perceived influence and Purchase Intention have some implications for marketers, brands and influencers. Content quality Brands and influencers need to enhance the quality of information they share with their audience. Delivering accurate, reliable and relevant content not only increases the perceived quality of information but also cultivates credibility and trust. Trust is essential for shaping consumer behavior and can have a powerful impact on future purchase intentions. Marketers must help influencers create better content, as they are also their audiences. You must track the emotional perspective of influencer content as this is one of the key drivers for consumer engagement and perceived influence. Plan campaigns that evoke a lot of emotion and focus around relatable narratives or experiences Storytelling techniques and emotionally charged visuals have the ability to make consumers feel like they better relate to the message, increasing their willingness to act on an influencer's opinion. Influencers can enhance parasocial interactions with their audience by interacting with them in a more personal way. Brands need to immerse influencers, allowing time to get behind the scenes of a systematic introduction, creating experience through some personal stories that brings followers along. It can help boost the perceived power of the influencer and thus raise purchase intentions. Since perceived risk also negatively moderates the relationship between perceived influence and purchase intention, brands must take proactive steps to allay its consumers fears over the authenticity of products purchased, payment security and transaction safety reducing perceived risks can be done by specifying return policy details, customer service guarantee and product quality assurance. Brands must also add customer reviews and testimonials to build trust and eliminate uncertainty. Companies must put processes in place that allows them to track how effective their partnerships with influencers are, as well as how these efforts affect consumer behavior. Brands will adopt best practices of measuring engagement, reach and conversion metrics as part of their influencer strategy via analytics tools for brands to fine-tune its patented methods in employing perceived influence to ensure they channelize purchase intentions in the right outlets.  Bringing on multiple influencers who can reach a spectrum of audience segments cement greater overall impact for the campaign. Such an approach has the potential to amplify perceived influence over a wider consumer audience and make it more likely for them to convert on purchase intentions. This will help the brands and </w:t>
      </w:r>
      <w:r w:rsidRPr="00193A9B">
        <w:lastRenderedPageBreak/>
        <w:t>marketers tap into influencer marketing better, engage consumers in a more effective manner, and drive purchase intention efficiently in an emerging competitive digital landscape.</w:t>
      </w:r>
    </w:p>
    <w:p w14:paraId="2EA0ED83" w14:textId="77777777" w:rsidR="008A5D55" w:rsidRPr="00193A9B" w:rsidRDefault="008A5D55" w:rsidP="004A073F">
      <w:pPr>
        <w:pStyle w:val="z-TopofForm"/>
        <w:spacing w:line="276" w:lineRule="auto"/>
        <w:jc w:val="left"/>
        <w:rPr>
          <w:rFonts w:ascii="Times New Roman" w:hAnsi="Times New Roman" w:cs="Times New Roman"/>
          <w:sz w:val="24"/>
          <w:szCs w:val="24"/>
        </w:rPr>
      </w:pPr>
      <w:r w:rsidRPr="00193A9B">
        <w:rPr>
          <w:rFonts w:ascii="Times New Roman" w:hAnsi="Times New Roman" w:cs="Times New Roman"/>
          <w:sz w:val="24"/>
          <w:szCs w:val="24"/>
        </w:rPr>
        <w:t>Top of Form</w:t>
      </w:r>
    </w:p>
    <w:p w14:paraId="6EC47C00" w14:textId="77777777" w:rsidR="008A5D55" w:rsidRPr="00193A9B" w:rsidRDefault="008A5D55" w:rsidP="004A073F">
      <w:pPr>
        <w:pStyle w:val="z-BottomofForm"/>
        <w:spacing w:line="276" w:lineRule="auto"/>
        <w:rPr>
          <w:rFonts w:ascii="Times New Roman" w:hAnsi="Times New Roman" w:cs="Times New Roman"/>
          <w:sz w:val="24"/>
          <w:szCs w:val="24"/>
        </w:rPr>
      </w:pPr>
      <w:r w:rsidRPr="00193A9B">
        <w:rPr>
          <w:rFonts w:ascii="Times New Roman" w:hAnsi="Times New Roman" w:cs="Times New Roman"/>
          <w:sz w:val="24"/>
          <w:szCs w:val="24"/>
        </w:rPr>
        <w:t>Bottom of Form</w:t>
      </w:r>
    </w:p>
    <w:p w14:paraId="662974E2" w14:textId="1FD13D34" w:rsidR="00EA1D69" w:rsidRPr="00193A9B" w:rsidRDefault="008D0328" w:rsidP="004A073F">
      <w:pPr>
        <w:pStyle w:val="Heading1"/>
        <w:tabs>
          <w:tab w:val="left" w:pos="761"/>
        </w:tabs>
        <w:spacing w:before="0" w:line="276" w:lineRule="auto"/>
        <w:ind w:left="0" w:firstLine="0"/>
      </w:pPr>
      <w:r w:rsidRPr="00193A9B">
        <w:t>5.</w:t>
      </w:r>
      <w:r w:rsidR="005D28D7" w:rsidRPr="00193A9B">
        <w:t>3</w:t>
      </w:r>
      <w:r w:rsidRPr="00193A9B">
        <w:t xml:space="preserve"> </w:t>
      </w:r>
      <w:r w:rsidR="003C3CBA" w:rsidRPr="00193A9B">
        <w:t>Limitations</w:t>
      </w:r>
      <w:r w:rsidR="003C3CBA" w:rsidRPr="00193A9B">
        <w:rPr>
          <w:spacing w:val="-1"/>
        </w:rPr>
        <w:t xml:space="preserve"> </w:t>
      </w:r>
      <w:r w:rsidR="003C3CBA" w:rsidRPr="00193A9B">
        <w:t>and</w:t>
      </w:r>
      <w:r w:rsidR="003C3CBA" w:rsidRPr="00193A9B">
        <w:rPr>
          <w:spacing w:val="-2"/>
        </w:rPr>
        <w:t xml:space="preserve"> </w:t>
      </w:r>
      <w:r w:rsidR="003C3CBA" w:rsidRPr="00193A9B">
        <w:t>Future</w:t>
      </w:r>
      <w:r w:rsidR="003C3CBA" w:rsidRPr="00193A9B">
        <w:rPr>
          <w:spacing w:val="-1"/>
        </w:rPr>
        <w:t xml:space="preserve"> </w:t>
      </w:r>
      <w:r w:rsidR="003C3CBA" w:rsidRPr="00193A9B">
        <w:t>Research</w:t>
      </w:r>
    </w:p>
    <w:p w14:paraId="412C966E" w14:textId="04E80BD4" w:rsidR="001132BC" w:rsidRPr="00193A9B" w:rsidRDefault="001132BC" w:rsidP="004A073F">
      <w:pPr>
        <w:ind w:firstLine="720"/>
        <w:jc w:val="both"/>
      </w:pPr>
      <w:r w:rsidRPr="00193A9B">
        <w:t xml:space="preserve">There are several limitations of this study that should be noted. First of all, the research was performed in one cultural context only: Pakistan; and its social media usage as well as consumer behavior might strongly differ from other parts of the world. Therefore, the results may not be extendable toward countries with different cultural norms and economic conditions. The second limitation of this research is that it only focused on a demographic, so this may not be representation of the broader population. For example, the effect of social media will likely be lower among older audiences than younger audiences and this could potentially affect any results </w:t>
      </w:r>
      <w:r w:rsidR="00156F06" w:rsidRPr="00193A9B">
        <w:t>seen. In</w:t>
      </w:r>
      <w:r w:rsidRPr="00193A9B">
        <w:t xml:space="preserve"> addition, it was a cross-sectional study, based on information obtained at one point. This allows for neither the assessment of whether or not the product in question caused a change in cons</w:t>
      </w:r>
      <w:r w:rsidR="00156F06" w:rsidRPr="00193A9B">
        <w:t>umer behaviors nor temporality. because</w:t>
      </w:r>
      <w:r w:rsidRPr="00193A9B">
        <w:t xml:space="preserve"> one cannot see if a behavior happened over time. Longitudinal studies such as those which are able to measure change in ability of participants to make a purchase impacted specifically by perceived influence over time could avail fuller understanding of the relationship between these variables. Additionally, though the study investigated how perceived risk may moderate its findings, numerous other potential moderating variables such as consumer personality traits or brand familiarity were excluded from consideration. Such different variables may play a very big role in the correlation between perceived influence and purchase intention. Self-reported measures are prone to response bias whereby participants may exhibit socially desirable responding rather than reporting true feelings or behaviors. To validate the results, also objective measures, e.g. real purchase behavior could be included in future research.</w:t>
      </w:r>
    </w:p>
    <w:p w14:paraId="511726CC" w14:textId="3D174307" w:rsidR="001132BC" w:rsidRPr="00193A9B" w:rsidRDefault="001132BC" w:rsidP="004A073F">
      <w:pPr>
        <w:ind w:firstLine="720"/>
        <w:jc w:val="both"/>
      </w:pPr>
      <w:r w:rsidRPr="00193A9B">
        <w:t>Future research could examine the dynamics of perceived influence and purchase intention in different cultural contexts, which would allow for improved generalizability of our findings. Cross-country or cross-region comparative studies might determine countries' cultural effects on the relationships between perceived quality of information, emotional appeal, parasocial inter</w:t>
      </w:r>
      <w:r w:rsidR="00FE355A" w:rsidRPr="00193A9B">
        <w:t xml:space="preserve">action and perceived influence </w:t>
      </w:r>
      <w:r w:rsidRPr="00193A9B">
        <w:t xml:space="preserve">such </w:t>
      </w:r>
      <w:r w:rsidR="00FE355A" w:rsidRPr="00193A9B">
        <w:t>as</w:t>
      </w:r>
      <w:r w:rsidRPr="00193A9B">
        <w:t xml:space="preserve"> pe</w:t>
      </w:r>
      <w:r w:rsidR="00FE355A" w:rsidRPr="00193A9B">
        <w:t>ople with high-context cultures</w:t>
      </w:r>
      <w:r w:rsidRPr="00193A9B">
        <w:t>.</w:t>
      </w:r>
    </w:p>
    <w:p w14:paraId="039F0196" w14:textId="22F5E0BE" w:rsidR="001132BC" w:rsidRPr="00193A9B" w:rsidRDefault="001132BC" w:rsidP="004A073F">
      <w:pPr>
        <w:ind w:firstLine="720"/>
        <w:jc w:val="both"/>
      </w:pPr>
      <w:r w:rsidRPr="00193A9B">
        <w:t xml:space="preserve">And more longitudinal studies to investigate how perceived power develops over time or in what way affects long term consumer behavior. Further research into other potential moderating variables like </w:t>
      </w:r>
      <w:r w:rsidR="008C0CF4" w:rsidRPr="00193A9B">
        <w:t>demographics (</w:t>
      </w:r>
      <w:r w:rsidRPr="00193A9B">
        <w:t>such as consumer age, gender), psychologic</w:t>
      </w:r>
      <w:r w:rsidR="006C35EC" w:rsidRPr="00193A9B">
        <w:t xml:space="preserve">al features </w:t>
      </w:r>
      <w:r w:rsidRPr="00193A9B">
        <w:t>li</w:t>
      </w:r>
      <w:r w:rsidR="006C35EC" w:rsidRPr="00193A9B">
        <w:t>ke impulsiveness, risk aversion</w:t>
      </w:r>
      <w:r w:rsidRPr="00193A9B">
        <w:t xml:space="preserve"> and the context (different types of products or services) could give a better understanding of the various relationships between perceived influence and purchase intention. It would also be useful here to look into the type of influencer and how this differs i</w:t>
      </w:r>
      <w:r w:rsidR="006C35EC" w:rsidRPr="00193A9B">
        <w:t xml:space="preserve">n terms of perceived influence, </w:t>
      </w:r>
      <w:r w:rsidRPr="00193A9B">
        <w:t>for example micro- against macro-</w:t>
      </w:r>
      <w:r w:rsidR="008C0CF4" w:rsidRPr="00193A9B">
        <w:t>influencers</w:t>
      </w:r>
      <w:r w:rsidRPr="00193A9B">
        <w:t>. Furthermore, exploring the impact of unique features (e.g., video content on TikTok compar</w:t>
      </w:r>
      <w:r w:rsidR="006C35EC" w:rsidRPr="00193A9B">
        <w:t>ed to still images on Instagram,</w:t>
      </w:r>
      <w:r w:rsidRPr="00193A9B">
        <w:t xml:space="preserve"> specific to each platform may generate additional insights into consumer perceptions and behaviors. Finally, more qualitative studies can follow this research to investigate </w:t>
      </w:r>
      <w:r w:rsidR="008C0CF4" w:rsidRPr="00193A9B">
        <w:t>consumer’s</w:t>
      </w:r>
      <w:r w:rsidRPr="00193A9B">
        <w:t xml:space="preserve"> views on perceived quality of information, emotional appeal and parasocial interaction. Deconstructing their motivations and emotions, while exploring the roles relationships play in influencer marketing can elevate unde</w:t>
      </w:r>
      <w:r w:rsidR="00FE355A" w:rsidRPr="00193A9B">
        <w:t xml:space="preserve">rstanding of its effectiveness </w:t>
      </w:r>
      <w:r w:rsidRPr="00193A9B">
        <w:t xml:space="preserve"> not just as a force to hold within social ecosystems, but as technology brands can harness for maximal relationship impact on consumer behavior.</w:t>
      </w:r>
    </w:p>
    <w:p w14:paraId="6F25A8B4" w14:textId="07FED615" w:rsidR="007B4AC0" w:rsidRPr="00521390" w:rsidRDefault="00231F9E" w:rsidP="00521390">
      <w:pPr>
        <w:spacing w:after="120"/>
        <w:rPr>
          <w:b/>
        </w:rPr>
      </w:pPr>
      <w:r w:rsidRPr="00193A9B">
        <w:rPr>
          <w:b/>
        </w:rPr>
        <w:t xml:space="preserve">6. </w:t>
      </w:r>
      <w:r w:rsidR="00E4021D" w:rsidRPr="00193A9B">
        <w:rPr>
          <w:b/>
        </w:rPr>
        <w:t>References</w:t>
      </w:r>
    </w:p>
    <w:p w14:paraId="12C5F77B" w14:textId="77777777" w:rsidR="007B4AC0" w:rsidRPr="00193A9B" w:rsidRDefault="007B4AC0" w:rsidP="004A073F">
      <w:pPr>
        <w:pStyle w:val="Heading1"/>
        <w:spacing w:before="8"/>
        <w:ind w:left="0" w:firstLine="0"/>
        <w:jc w:val="both"/>
        <w:rPr>
          <w:b w:val="0"/>
        </w:rPr>
      </w:pPr>
      <w:r w:rsidRPr="00193A9B">
        <w:rPr>
          <w:b w:val="0"/>
        </w:rPr>
        <w:t xml:space="preserve">Aaker, J. L., &amp; Williams, P. (1998). Empathy versus pride: The influence of emotional appeals across cultures. </w:t>
      </w:r>
      <w:r w:rsidRPr="003D1754">
        <w:rPr>
          <w:b w:val="0"/>
          <w:i/>
          <w:iCs/>
        </w:rPr>
        <w:t>Journal of consumer research,</w:t>
      </w:r>
      <w:r w:rsidRPr="00193A9B">
        <w:rPr>
          <w:b w:val="0"/>
        </w:rPr>
        <w:t xml:space="preserve"> 25(3), 241-261.</w:t>
      </w:r>
    </w:p>
    <w:p w14:paraId="4FB3E759" w14:textId="77777777" w:rsidR="007B4AC0" w:rsidRPr="00193A9B" w:rsidRDefault="007B4AC0" w:rsidP="004A073F">
      <w:pPr>
        <w:pStyle w:val="Heading1"/>
        <w:spacing w:before="8"/>
        <w:ind w:left="0" w:firstLine="0"/>
        <w:jc w:val="both"/>
        <w:rPr>
          <w:b w:val="0"/>
        </w:rPr>
      </w:pPr>
      <w:r w:rsidRPr="00193A9B">
        <w:rPr>
          <w:b w:val="0"/>
        </w:rPr>
        <w:lastRenderedPageBreak/>
        <w:t xml:space="preserve">Arruda Filho, E. J. M., Simões, J. D. S., &amp; De Muylder, C. F. (2020). The low effect of perceived risk in the relation between hedonic values and purchase intention. </w:t>
      </w:r>
      <w:r w:rsidRPr="003D1754">
        <w:rPr>
          <w:b w:val="0"/>
          <w:i/>
          <w:iCs/>
        </w:rPr>
        <w:t>Journal of Marketing Management,</w:t>
      </w:r>
      <w:r w:rsidRPr="00193A9B">
        <w:rPr>
          <w:b w:val="0"/>
        </w:rPr>
        <w:t xml:space="preserve"> 36(1-2), 128-148.</w:t>
      </w:r>
    </w:p>
    <w:p w14:paraId="43BF2DFA" w14:textId="77777777" w:rsidR="007B4AC0" w:rsidRPr="00193A9B" w:rsidRDefault="007B4AC0" w:rsidP="004A073F">
      <w:pPr>
        <w:pStyle w:val="Heading1"/>
        <w:spacing w:before="8"/>
        <w:ind w:left="0" w:firstLine="0"/>
        <w:jc w:val="both"/>
        <w:rPr>
          <w:b w:val="0"/>
        </w:rPr>
      </w:pPr>
      <w:r w:rsidRPr="00193A9B">
        <w:rPr>
          <w:b w:val="0"/>
        </w:rPr>
        <w:t xml:space="preserve">Chen, Y. S., &amp; Huang, S. Y. (2017). The effect of task-technology fit on purchase intention: The moderating role of perceived risks. </w:t>
      </w:r>
      <w:r w:rsidRPr="003D1754">
        <w:rPr>
          <w:b w:val="0"/>
          <w:i/>
          <w:iCs/>
        </w:rPr>
        <w:t>Journal of Risk Research,</w:t>
      </w:r>
      <w:r w:rsidRPr="00193A9B">
        <w:rPr>
          <w:b w:val="0"/>
        </w:rPr>
        <w:t xml:space="preserve"> 20(11), 1418-1438.</w:t>
      </w:r>
    </w:p>
    <w:p w14:paraId="1853B833" w14:textId="77777777" w:rsidR="007B4AC0" w:rsidRPr="00193A9B" w:rsidRDefault="007B4AC0" w:rsidP="004A073F">
      <w:pPr>
        <w:pStyle w:val="Heading1"/>
        <w:spacing w:before="8"/>
        <w:ind w:left="0" w:firstLine="0"/>
        <w:jc w:val="both"/>
        <w:rPr>
          <w:b w:val="0"/>
        </w:rPr>
      </w:pPr>
      <w:r w:rsidRPr="00193A9B">
        <w:rPr>
          <w:b w:val="0"/>
        </w:rPr>
        <w:t xml:space="preserve">Chetioui, Y., Benlafqih, H., &amp; Lebdaoui, H. (2020). How fashion influencers contribute to consumers' purchase intention. </w:t>
      </w:r>
      <w:r w:rsidRPr="003D1754">
        <w:rPr>
          <w:b w:val="0"/>
          <w:i/>
          <w:iCs/>
        </w:rPr>
        <w:t>Journal of Fashion Marketing and Management: An International Journal,</w:t>
      </w:r>
      <w:r w:rsidRPr="00193A9B">
        <w:rPr>
          <w:b w:val="0"/>
        </w:rPr>
        <w:t xml:space="preserve"> 24(3), 361-380.</w:t>
      </w:r>
    </w:p>
    <w:p w14:paraId="5ECE30FA" w14:textId="77777777" w:rsidR="007B4AC0" w:rsidRPr="00193A9B" w:rsidRDefault="007B4AC0" w:rsidP="004A073F">
      <w:pPr>
        <w:pStyle w:val="Heading1"/>
        <w:spacing w:before="8"/>
        <w:ind w:left="0" w:firstLine="0"/>
        <w:jc w:val="both"/>
        <w:rPr>
          <w:b w:val="0"/>
        </w:rPr>
      </w:pPr>
      <w:r w:rsidRPr="00193A9B">
        <w:rPr>
          <w:b w:val="0"/>
        </w:rPr>
        <w:t xml:space="preserve">Cheung, M. L., Leung, W. K., Aw, E. C. X., &amp; Koay, K. Y. (2022). “I follow what you post!”: the role of social media influencers’ content characteristics in consumers' online brand-related activities (COBRAs). </w:t>
      </w:r>
      <w:r w:rsidRPr="003D1754">
        <w:rPr>
          <w:b w:val="0"/>
          <w:i/>
          <w:iCs/>
        </w:rPr>
        <w:t>Journal of Retailing and Consumer Services,</w:t>
      </w:r>
      <w:r w:rsidRPr="00193A9B">
        <w:rPr>
          <w:b w:val="0"/>
        </w:rPr>
        <w:t xml:space="preserve"> 66, 102940.</w:t>
      </w:r>
    </w:p>
    <w:p w14:paraId="2739C65B" w14:textId="77777777" w:rsidR="007B4AC0" w:rsidRPr="00193A9B" w:rsidRDefault="007B4AC0" w:rsidP="004A073F">
      <w:pPr>
        <w:pStyle w:val="Heading1"/>
        <w:spacing w:before="8"/>
        <w:ind w:left="0" w:firstLine="0"/>
        <w:jc w:val="both"/>
        <w:rPr>
          <w:b w:val="0"/>
        </w:rPr>
      </w:pPr>
      <w:r w:rsidRPr="00193A9B">
        <w:rPr>
          <w:b w:val="0"/>
        </w:rPr>
        <w:t xml:space="preserve">Chiu, C. M., Wang, E. T., Fang, Y. H., &amp; Huang, H. Y. (2014). Understanding customers' repeat purchase intentions in B2C e‐commerce: the roles of utilitarian value, hedonic value and perceived risk. </w:t>
      </w:r>
      <w:r w:rsidRPr="003D1754">
        <w:rPr>
          <w:b w:val="0"/>
          <w:i/>
          <w:iCs/>
        </w:rPr>
        <w:t>Information systems journal,</w:t>
      </w:r>
      <w:r w:rsidRPr="00193A9B">
        <w:rPr>
          <w:b w:val="0"/>
        </w:rPr>
        <w:t xml:space="preserve"> 24(1), 85-114.</w:t>
      </w:r>
    </w:p>
    <w:p w14:paraId="6E7B5B3C" w14:textId="77777777" w:rsidR="007B4AC0" w:rsidRPr="00193A9B" w:rsidRDefault="007B4AC0" w:rsidP="004A073F">
      <w:pPr>
        <w:pStyle w:val="Heading1"/>
        <w:spacing w:before="8"/>
        <w:ind w:left="0" w:firstLine="0"/>
        <w:jc w:val="both"/>
        <w:rPr>
          <w:b w:val="0"/>
        </w:rPr>
      </w:pPr>
      <w:r w:rsidRPr="00193A9B">
        <w:rPr>
          <w:b w:val="0"/>
        </w:rPr>
        <w:t xml:space="preserve">Dibble, J. L., Hartmann, T., &amp; Rosaen, S. F. (2016). Parasocial interaction and parasocial relationship: Conceptual clarification and a critical assessment of measures. </w:t>
      </w:r>
      <w:r w:rsidRPr="003D1754">
        <w:rPr>
          <w:b w:val="0"/>
          <w:i/>
          <w:iCs/>
        </w:rPr>
        <w:t>Human communication research,</w:t>
      </w:r>
      <w:r w:rsidRPr="00193A9B">
        <w:rPr>
          <w:b w:val="0"/>
        </w:rPr>
        <w:t xml:space="preserve"> 42(1), 21-44.</w:t>
      </w:r>
    </w:p>
    <w:p w14:paraId="0D680642" w14:textId="77777777" w:rsidR="007B4AC0" w:rsidRPr="00193A9B" w:rsidRDefault="007B4AC0" w:rsidP="004A073F">
      <w:pPr>
        <w:jc w:val="both"/>
        <w:rPr>
          <w:color w:val="222222"/>
          <w:shd w:val="clear" w:color="auto" w:fill="FFFFFF"/>
        </w:rPr>
      </w:pPr>
      <w:r w:rsidRPr="00193A9B">
        <w:rPr>
          <w:color w:val="222222"/>
          <w:shd w:val="clear" w:color="auto" w:fill="FFFFFF"/>
        </w:rPr>
        <w:t>Duc, S. D. S., Kim, D. A., Hung, T. P., &amp; Pham, N. M. (2024, May). Swipe, Watch, Buy: Unraveling the Power of Product Placement in Short Videos on Youth Impulse Purchasing. In </w:t>
      </w:r>
      <w:r w:rsidRPr="00193A9B">
        <w:rPr>
          <w:i/>
          <w:iCs/>
          <w:color w:val="222222"/>
          <w:shd w:val="clear" w:color="auto" w:fill="FFFFFF"/>
        </w:rPr>
        <w:t>European Conference on Social Media</w:t>
      </w:r>
      <w:r w:rsidRPr="00193A9B">
        <w:rPr>
          <w:color w:val="222222"/>
          <w:shd w:val="clear" w:color="auto" w:fill="FFFFFF"/>
        </w:rPr>
        <w:t> (Vol. 11, No. 1, pp. 296-304).</w:t>
      </w:r>
    </w:p>
    <w:p w14:paraId="6AC4D662" w14:textId="77777777" w:rsidR="007B4AC0" w:rsidRPr="00193A9B" w:rsidRDefault="007B4AC0" w:rsidP="003D1754">
      <w:pPr>
        <w:jc w:val="both"/>
        <w:rPr>
          <w:color w:val="222222"/>
          <w:shd w:val="clear" w:color="auto" w:fill="FFFFFF"/>
        </w:rPr>
      </w:pPr>
      <w:r w:rsidRPr="00193A9B">
        <w:rPr>
          <w:color w:val="222222"/>
          <w:shd w:val="clear" w:color="auto" w:fill="FFFFFF"/>
        </w:rPr>
        <w:t>El-Ebiary, Y. A. B., Pathmanathan, P. R., Tarshany, Y. M. A., Jusoh, J. A., Aseh, K., Al Moaiad, Y., ... &amp; Bamansoor, S. (2021, June). Determinants of customer purchase intention using Zalora mobile commerce application. In </w:t>
      </w:r>
      <w:r w:rsidRPr="00193A9B">
        <w:rPr>
          <w:i/>
          <w:iCs/>
          <w:color w:val="222222"/>
          <w:shd w:val="clear" w:color="auto" w:fill="FFFFFF"/>
        </w:rPr>
        <w:t>2021 2nd International Conference on Smart Computing and Electronic Enterprise (ICSCEE)</w:t>
      </w:r>
      <w:r w:rsidRPr="00193A9B">
        <w:rPr>
          <w:color w:val="222222"/>
          <w:shd w:val="clear" w:color="auto" w:fill="FFFFFF"/>
        </w:rPr>
        <w:t> (pp. 159-163). IEEE.</w:t>
      </w:r>
    </w:p>
    <w:p w14:paraId="1C616796" w14:textId="77777777" w:rsidR="007B4AC0" w:rsidRPr="00193A9B" w:rsidRDefault="007B4AC0" w:rsidP="004A073F">
      <w:pPr>
        <w:pStyle w:val="Heading1"/>
        <w:spacing w:before="8"/>
        <w:ind w:left="0" w:firstLine="0"/>
        <w:jc w:val="both"/>
        <w:rPr>
          <w:b w:val="0"/>
        </w:rPr>
      </w:pPr>
      <w:r w:rsidRPr="00193A9B">
        <w:rPr>
          <w:b w:val="0"/>
        </w:rPr>
        <w:t xml:space="preserve">Gan, C., &amp; Wang, W. (2017). The influence of perceived value on purchase intention in social commerce context. </w:t>
      </w:r>
      <w:r w:rsidRPr="003D1754">
        <w:rPr>
          <w:b w:val="0"/>
          <w:i/>
          <w:iCs/>
        </w:rPr>
        <w:t>Internet research,</w:t>
      </w:r>
      <w:r w:rsidRPr="00193A9B">
        <w:rPr>
          <w:b w:val="0"/>
        </w:rPr>
        <w:t xml:space="preserve"> 27(4), 772-785.</w:t>
      </w:r>
    </w:p>
    <w:p w14:paraId="5FCFB43D" w14:textId="32DC5245" w:rsidR="007B4AC0" w:rsidRPr="00193A9B" w:rsidRDefault="007B4AC0" w:rsidP="004A073F">
      <w:pPr>
        <w:jc w:val="both"/>
        <w:rPr>
          <w:color w:val="222222"/>
          <w:shd w:val="clear" w:color="auto" w:fill="FFFFFF"/>
        </w:rPr>
      </w:pPr>
      <w:r w:rsidRPr="00193A9B">
        <w:rPr>
          <w:color w:val="222222"/>
          <w:shd w:val="clear" w:color="auto" w:fill="FFFFFF"/>
        </w:rPr>
        <w:t>Garcia, D., Björk, E., &amp; Kazemitabar, M. (2022). The A (ffect) B (ehavior) C (ognition) D (ecision) of parasocial relationships: A pilot study on the psychometric properties of the Multidimensional Measure of Parasocial Relationships (MMPR). </w:t>
      </w:r>
      <w:r w:rsidRPr="00193A9B">
        <w:rPr>
          <w:i/>
          <w:iCs/>
          <w:color w:val="222222"/>
          <w:shd w:val="clear" w:color="auto" w:fill="FFFFFF"/>
        </w:rPr>
        <w:t>Heliyon</w:t>
      </w:r>
      <w:r w:rsidRPr="00193A9B">
        <w:rPr>
          <w:color w:val="222222"/>
          <w:shd w:val="clear" w:color="auto" w:fill="FFFFFF"/>
        </w:rPr>
        <w:t>, </w:t>
      </w:r>
      <w:r w:rsidRPr="00193A9B">
        <w:rPr>
          <w:i/>
          <w:iCs/>
          <w:color w:val="222222"/>
          <w:shd w:val="clear" w:color="auto" w:fill="FFFFFF"/>
        </w:rPr>
        <w:t>8</w:t>
      </w:r>
      <w:r w:rsidRPr="00193A9B">
        <w:rPr>
          <w:color w:val="222222"/>
          <w:shd w:val="clear" w:color="auto" w:fill="FFFFFF"/>
        </w:rPr>
        <w:t>(10)</w:t>
      </w:r>
      <w:r w:rsidR="003D1754">
        <w:rPr>
          <w:color w:val="222222"/>
          <w:shd w:val="clear" w:color="auto" w:fill="FFFFFF"/>
        </w:rPr>
        <w:t>, 45-65</w:t>
      </w:r>
      <w:r w:rsidRPr="00193A9B">
        <w:rPr>
          <w:color w:val="222222"/>
          <w:shd w:val="clear" w:color="auto" w:fill="FFFFFF"/>
        </w:rPr>
        <w:t>.</w:t>
      </w:r>
    </w:p>
    <w:p w14:paraId="3E4284B1" w14:textId="77777777" w:rsidR="007B4AC0" w:rsidRPr="00193A9B" w:rsidRDefault="007B4AC0" w:rsidP="004A073F">
      <w:pPr>
        <w:pStyle w:val="Heading1"/>
        <w:spacing w:before="8"/>
        <w:ind w:left="0" w:firstLine="0"/>
        <w:jc w:val="both"/>
        <w:rPr>
          <w:b w:val="0"/>
        </w:rPr>
      </w:pPr>
      <w:r w:rsidRPr="00193A9B">
        <w:rPr>
          <w:b w:val="0"/>
        </w:rPr>
        <w:t xml:space="preserve">Garg, M., &amp; Bakshi, A. (2024). Exploring the effects of audience and strategies used by beauty vloggers on behavioural intention towards endorsed brands. </w:t>
      </w:r>
      <w:r w:rsidRPr="003D1754">
        <w:rPr>
          <w:b w:val="0"/>
          <w:i/>
          <w:iCs/>
        </w:rPr>
        <w:t>Humanities and Social Sciences Communications,</w:t>
      </w:r>
      <w:r w:rsidRPr="00193A9B">
        <w:rPr>
          <w:b w:val="0"/>
        </w:rPr>
        <w:t xml:space="preserve"> 11(1), 1-14.</w:t>
      </w:r>
    </w:p>
    <w:p w14:paraId="18E94FCC" w14:textId="77777777" w:rsidR="007B4AC0" w:rsidRPr="00193A9B" w:rsidRDefault="007B4AC0" w:rsidP="004A073F">
      <w:pPr>
        <w:pStyle w:val="Heading1"/>
        <w:spacing w:before="8"/>
        <w:ind w:left="0" w:firstLine="0"/>
        <w:jc w:val="both"/>
        <w:rPr>
          <w:b w:val="0"/>
        </w:rPr>
      </w:pPr>
      <w:r w:rsidRPr="00193A9B">
        <w:rPr>
          <w:b w:val="0"/>
        </w:rPr>
        <w:t>Gozukara, E., Ozyer, Y., &amp; Kocoglu, I. (2014). The moderating effects of perceived use and perceived risk in online shopping</w:t>
      </w:r>
      <w:r w:rsidRPr="003D1754">
        <w:rPr>
          <w:b w:val="0"/>
          <w:i/>
          <w:iCs/>
        </w:rPr>
        <w:t>. Journal of Global Strategic Management,</w:t>
      </w:r>
      <w:r w:rsidRPr="00193A9B">
        <w:rPr>
          <w:b w:val="0"/>
        </w:rPr>
        <w:t xml:space="preserve"> 16, 67-81.</w:t>
      </w:r>
    </w:p>
    <w:p w14:paraId="49A70240" w14:textId="77777777" w:rsidR="007B4AC0" w:rsidRPr="00193A9B" w:rsidRDefault="007B4AC0" w:rsidP="003D1754">
      <w:pPr>
        <w:jc w:val="both"/>
        <w:rPr>
          <w:color w:val="222222"/>
          <w:shd w:val="clear" w:color="auto" w:fill="FFFFFF"/>
        </w:rPr>
      </w:pPr>
      <w:r w:rsidRPr="00193A9B">
        <w:rPr>
          <w:color w:val="222222"/>
          <w:shd w:val="clear" w:color="auto" w:fill="FFFFFF"/>
        </w:rPr>
        <w:t>Hardial, K. (2020). From Formation To Demise: A Qualitative Study Into The Lifecycle Of Parasocial Relationships with Social Media Influencers.</w:t>
      </w:r>
    </w:p>
    <w:p w14:paraId="5CE80CCA" w14:textId="3870A1B7" w:rsidR="009621C0" w:rsidRPr="00193A9B" w:rsidRDefault="009621C0" w:rsidP="004A073F">
      <w:pPr>
        <w:rPr>
          <w:color w:val="222222"/>
          <w:shd w:val="clear" w:color="auto" w:fill="FFFFFF"/>
        </w:rPr>
      </w:pPr>
      <w:r w:rsidRPr="00193A9B">
        <w:rPr>
          <w:color w:val="222222"/>
          <w:shd w:val="clear" w:color="auto" w:fill="FFFFFF"/>
        </w:rPr>
        <w:t xml:space="preserve">Hair, J. F., Jr, Sarstedt, J., Hopkins, M. G., &amp; Kuppelwieser, L. V., (2014). Partial least squares structural equation modeling (PLS-SEM). </w:t>
      </w:r>
      <w:r w:rsidRPr="003D1754">
        <w:rPr>
          <w:i/>
          <w:iCs/>
          <w:color w:val="222222"/>
          <w:shd w:val="clear" w:color="auto" w:fill="FFFFFF"/>
        </w:rPr>
        <w:t>European Business Review,</w:t>
      </w:r>
      <w:r w:rsidRPr="00193A9B">
        <w:rPr>
          <w:color w:val="222222"/>
          <w:shd w:val="clear" w:color="auto" w:fill="FFFFFF"/>
        </w:rPr>
        <w:t xml:space="preserve"> 26, 106–121</w:t>
      </w:r>
    </w:p>
    <w:p w14:paraId="270E337C" w14:textId="77777777" w:rsidR="007B4AC0" w:rsidRPr="00193A9B" w:rsidRDefault="007B4AC0" w:rsidP="004A073F">
      <w:pPr>
        <w:pStyle w:val="Heading1"/>
        <w:spacing w:before="8"/>
        <w:ind w:left="0" w:firstLine="0"/>
        <w:jc w:val="both"/>
        <w:rPr>
          <w:b w:val="0"/>
        </w:rPr>
      </w:pPr>
      <w:r w:rsidRPr="00193A9B">
        <w:rPr>
          <w:b w:val="0"/>
        </w:rPr>
        <w:t xml:space="preserve">Jia, X., Alvi, A. K., Nadeem, M. A., Akhtar, N., &amp; Zaman, H. M. F. (2022). Impact of perceived influence, virtual interactivity on consumer purchase intentions through the path of brand image and brand expected value. </w:t>
      </w:r>
      <w:r w:rsidRPr="003D1754">
        <w:rPr>
          <w:b w:val="0"/>
          <w:i/>
          <w:iCs/>
        </w:rPr>
        <w:t>Frontiers in Psychology,</w:t>
      </w:r>
      <w:r w:rsidRPr="00193A9B">
        <w:rPr>
          <w:b w:val="0"/>
        </w:rPr>
        <w:t xml:space="preserve"> 13, 947916.</w:t>
      </w:r>
    </w:p>
    <w:p w14:paraId="66D9D48A" w14:textId="77777777" w:rsidR="007B4AC0" w:rsidRPr="00193A9B" w:rsidRDefault="007B4AC0" w:rsidP="004A073F">
      <w:pPr>
        <w:pStyle w:val="Heading1"/>
        <w:spacing w:before="8"/>
        <w:ind w:left="0" w:firstLine="0"/>
        <w:jc w:val="both"/>
        <w:rPr>
          <w:b w:val="0"/>
        </w:rPr>
      </w:pPr>
      <w:r w:rsidRPr="00193A9B">
        <w:rPr>
          <w:b w:val="0"/>
        </w:rPr>
        <w:t xml:space="preserve">Kaur, S., &amp; Arora, S. (2020). Role of perceived risk in online banking and its impact on behavioral intention: trust as a moderator. </w:t>
      </w:r>
      <w:r w:rsidRPr="003D1754">
        <w:rPr>
          <w:b w:val="0"/>
          <w:i/>
          <w:iCs/>
        </w:rPr>
        <w:t>Journal of Asia Business Studies,</w:t>
      </w:r>
      <w:r w:rsidRPr="00193A9B">
        <w:rPr>
          <w:b w:val="0"/>
        </w:rPr>
        <w:t xml:space="preserve"> 15(1), 1-30.</w:t>
      </w:r>
    </w:p>
    <w:p w14:paraId="4DBBB0B0" w14:textId="77777777" w:rsidR="007B4AC0" w:rsidRPr="00193A9B" w:rsidRDefault="007B4AC0" w:rsidP="003D1754">
      <w:pPr>
        <w:jc w:val="both"/>
        <w:rPr>
          <w:color w:val="222222"/>
          <w:shd w:val="clear" w:color="auto" w:fill="FFFFFF"/>
        </w:rPr>
      </w:pPr>
      <w:r w:rsidRPr="00193A9B">
        <w:rPr>
          <w:color w:val="222222"/>
          <w:shd w:val="clear" w:color="auto" w:fill="FFFFFF"/>
        </w:rPr>
        <w:t>Khasanah, A. U., &amp; Hidayat, A. (2023). The influence of beauty influencers in recommending halal cosmetics: examining their impact on engagement, expected value, and purchase intention. </w:t>
      </w:r>
      <w:r w:rsidRPr="00193A9B">
        <w:rPr>
          <w:i/>
          <w:iCs/>
          <w:color w:val="222222"/>
          <w:shd w:val="clear" w:color="auto" w:fill="FFFFFF"/>
        </w:rPr>
        <w:t>Journal of Economics, Management and Trade</w:t>
      </w:r>
      <w:r w:rsidRPr="00193A9B">
        <w:rPr>
          <w:color w:val="222222"/>
          <w:shd w:val="clear" w:color="auto" w:fill="FFFFFF"/>
        </w:rPr>
        <w:t>, </w:t>
      </w:r>
      <w:r w:rsidRPr="00193A9B">
        <w:rPr>
          <w:i/>
          <w:iCs/>
          <w:color w:val="222222"/>
          <w:shd w:val="clear" w:color="auto" w:fill="FFFFFF"/>
        </w:rPr>
        <w:t>29</w:t>
      </w:r>
      <w:r w:rsidRPr="00193A9B">
        <w:rPr>
          <w:color w:val="222222"/>
          <w:shd w:val="clear" w:color="auto" w:fill="FFFFFF"/>
        </w:rPr>
        <w:t>(10), 40-49.</w:t>
      </w:r>
    </w:p>
    <w:p w14:paraId="347621C3" w14:textId="77777777" w:rsidR="007B4AC0" w:rsidRPr="00193A9B" w:rsidRDefault="007B4AC0" w:rsidP="004A073F">
      <w:pPr>
        <w:pStyle w:val="Heading1"/>
        <w:spacing w:before="8"/>
        <w:ind w:left="0" w:firstLine="0"/>
        <w:jc w:val="both"/>
        <w:rPr>
          <w:b w:val="0"/>
        </w:rPr>
      </w:pPr>
      <w:r w:rsidRPr="00193A9B">
        <w:rPr>
          <w:b w:val="0"/>
        </w:rPr>
        <w:lastRenderedPageBreak/>
        <w:t>Kim, H. (2022). Keeping up with influencers: exploring the impact of social presence and parasocial interactions on Instagram. International Journal of Advertising, 41(3), 414-434.</w:t>
      </w:r>
    </w:p>
    <w:p w14:paraId="32F9F6CE" w14:textId="77777777" w:rsidR="007B4AC0" w:rsidRPr="00193A9B" w:rsidRDefault="007B4AC0" w:rsidP="004A073F">
      <w:pPr>
        <w:pStyle w:val="Heading1"/>
        <w:spacing w:before="8"/>
        <w:ind w:left="0" w:firstLine="0"/>
        <w:jc w:val="both"/>
        <w:rPr>
          <w:b w:val="0"/>
        </w:rPr>
      </w:pPr>
      <w:r w:rsidRPr="00193A9B">
        <w:rPr>
          <w:b w:val="0"/>
        </w:rPr>
        <w:t xml:space="preserve">Lee, J., &amp; Hong, I. B. (2016). Predicting positive user responses to social media advertising: The roles of emotional appeal, informativeness, and creativity. </w:t>
      </w:r>
      <w:r w:rsidRPr="003D1754">
        <w:rPr>
          <w:b w:val="0"/>
          <w:i/>
          <w:iCs/>
        </w:rPr>
        <w:t>International Journal of Information Management,</w:t>
      </w:r>
      <w:r w:rsidRPr="00193A9B">
        <w:rPr>
          <w:b w:val="0"/>
        </w:rPr>
        <w:t xml:space="preserve"> 36(3), 360-373.</w:t>
      </w:r>
    </w:p>
    <w:p w14:paraId="0F3EFECB" w14:textId="0B16E293" w:rsidR="007B4AC0" w:rsidRPr="00193A9B" w:rsidRDefault="007B4AC0" w:rsidP="004A073F">
      <w:pPr>
        <w:rPr>
          <w:color w:val="222222"/>
          <w:shd w:val="clear" w:color="auto" w:fill="FFFFFF"/>
        </w:rPr>
      </w:pPr>
      <w:r w:rsidRPr="00193A9B">
        <w:rPr>
          <w:color w:val="222222"/>
          <w:shd w:val="clear" w:color="auto" w:fill="FFFFFF"/>
        </w:rPr>
        <w:t>Leiser, A. (2022). Psychological perspectives on participatory culture: Core motives for the use of political internet memes. </w:t>
      </w:r>
      <w:r w:rsidRPr="00193A9B">
        <w:rPr>
          <w:i/>
          <w:iCs/>
          <w:color w:val="222222"/>
          <w:shd w:val="clear" w:color="auto" w:fill="FFFFFF"/>
        </w:rPr>
        <w:t>Journal of Social and Political Psychology</w:t>
      </w:r>
      <w:r w:rsidRPr="00193A9B">
        <w:rPr>
          <w:color w:val="222222"/>
          <w:shd w:val="clear" w:color="auto" w:fill="FFFFFF"/>
        </w:rPr>
        <w:t>, </w:t>
      </w:r>
      <w:r w:rsidRPr="00193A9B">
        <w:rPr>
          <w:i/>
          <w:iCs/>
          <w:color w:val="222222"/>
          <w:shd w:val="clear" w:color="auto" w:fill="FFFFFF"/>
        </w:rPr>
        <w:t>10</w:t>
      </w:r>
      <w:r w:rsidRPr="00193A9B">
        <w:rPr>
          <w:color w:val="222222"/>
          <w:shd w:val="clear" w:color="auto" w:fill="FFFFFF"/>
        </w:rPr>
        <w:t>(1), 236-252.</w:t>
      </w:r>
    </w:p>
    <w:p w14:paraId="5EF2CF3F" w14:textId="5BF96EA7" w:rsidR="007B4AC0" w:rsidRPr="00193A9B" w:rsidRDefault="007B4AC0" w:rsidP="004A073F">
      <w:pPr>
        <w:rPr>
          <w:color w:val="222222"/>
          <w:shd w:val="clear" w:color="auto" w:fill="FFFFFF"/>
        </w:rPr>
      </w:pPr>
      <w:r w:rsidRPr="00193A9B">
        <w:rPr>
          <w:color w:val="222222"/>
          <w:shd w:val="clear" w:color="auto" w:fill="FFFFFF"/>
        </w:rPr>
        <w:t>MacNeill, A. L. (2020). The developmental course of a parasocial relationship.</w:t>
      </w:r>
    </w:p>
    <w:p w14:paraId="178BDEE2" w14:textId="7E80D812" w:rsidR="001A7155" w:rsidRPr="00521390" w:rsidRDefault="001A7155" w:rsidP="004A073F">
      <w:pPr>
        <w:pStyle w:val="ListParagraph"/>
        <w:spacing w:before="0"/>
        <w:ind w:left="65" w:firstLine="0"/>
        <w:rPr>
          <w:color w:val="222222"/>
          <w:sz w:val="24"/>
          <w:szCs w:val="20"/>
          <w:shd w:val="clear" w:color="auto" w:fill="FFFFFF"/>
        </w:rPr>
      </w:pPr>
      <w:r w:rsidRPr="00193A9B">
        <w:rPr>
          <w:color w:val="222222"/>
          <w:sz w:val="24"/>
          <w:szCs w:val="20"/>
          <w:shd w:val="clear" w:color="auto" w:fill="FFFFFF"/>
        </w:rPr>
        <w:t xml:space="preserve">Mitchell, V. W. (1999). Consumer perceived risk: conceptualisations and models. </w:t>
      </w:r>
      <w:r w:rsidRPr="003D1754">
        <w:rPr>
          <w:i/>
          <w:iCs/>
          <w:color w:val="222222"/>
          <w:sz w:val="24"/>
          <w:szCs w:val="20"/>
          <w:shd w:val="clear" w:color="auto" w:fill="FFFFFF"/>
        </w:rPr>
        <w:t>European Journal of marketing,</w:t>
      </w:r>
      <w:r w:rsidRPr="00193A9B">
        <w:rPr>
          <w:color w:val="222222"/>
          <w:sz w:val="24"/>
          <w:szCs w:val="20"/>
          <w:shd w:val="clear" w:color="auto" w:fill="FFFFFF"/>
        </w:rPr>
        <w:t xml:space="preserve"> 33(1/2), 163-195.</w:t>
      </w:r>
    </w:p>
    <w:p w14:paraId="017B9CD5" w14:textId="2FEE171D" w:rsidR="007B4AC0" w:rsidRPr="00193A9B" w:rsidRDefault="007B4AC0" w:rsidP="004A073F">
      <w:pPr>
        <w:pStyle w:val="Heading1"/>
        <w:spacing w:before="0"/>
        <w:ind w:left="0" w:firstLine="0"/>
        <w:jc w:val="both"/>
        <w:rPr>
          <w:b w:val="0"/>
        </w:rPr>
      </w:pPr>
      <w:r w:rsidRPr="00193A9B">
        <w:rPr>
          <w:b w:val="0"/>
        </w:rPr>
        <w:t xml:space="preserve">Pelaez, A., Chen, C. W., &amp; Chen, Y. X. (2019). Effects of perceived risk on intention to purchase: A meta-analysis. </w:t>
      </w:r>
      <w:r w:rsidRPr="003D1754">
        <w:rPr>
          <w:b w:val="0"/>
          <w:i/>
          <w:iCs/>
        </w:rPr>
        <w:t>Journal of computer information systems,</w:t>
      </w:r>
      <w:r w:rsidRPr="00193A9B">
        <w:rPr>
          <w:b w:val="0"/>
        </w:rPr>
        <w:t xml:space="preserve"> 59(1), 73-84.</w:t>
      </w:r>
    </w:p>
    <w:p w14:paraId="7E3C5019" w14:textId="77777777" w:rsidR="007B4AC0" w:rsidRPr="00193A9B" w:rsidRDefault="007B4AC0" w:rsidP="004A073F">
      <w:pPr>
        <w:pStyle w:val="Heading1"/>
        <w:spacing w:before="0"/>
        <w:ind w:left="0" w:firstLine="0"/>
        <w:jc w:val="both"/>
        <w:rPr>
          <w:b w:val="0"/>
        </w:rPr>
      </w:pPr>
      <w:r w:rsidRPr="00193A9B">
        <w:rPr>
          <w:b w:val="0"/>
        </w:rPr>
        <w:t xml:space="preserve">Penttinen, V., Ciuchita, R., &amp; Čaić, M. (2022). YouTube it before you buy it: The role of parasocial interaction in consumer-to-consumer video reviews. </w:t>
      </w:r>
      <w:r w:rsidRPr="003D1754">
        <w:rPr>
          <w:b w:val="0"/>
          <w:i/>
          <w:iCs/>
        </w:rPr>
        <w:t>Journal of Interactive Marketing,</w:t>
      </w:r>
      <w:r w:rsidRPr="00193A9B">
        <w:rPr>
          <w:b w:val="0"/>
        </w:rPr>
        <w:t xml:space="preserve"> 57(4), 561-582.</w:t>
      </w:r>
    </w:p>
    <w:p w14:paraId="6AD9BC2D" w14:textId="77777777" w:rsidR="007B4AC0" w:rsidRPr="00193A9B" w:rsidRDefault="007B4AC0" w:rsidP="004A073F">
      <w:pPr>
        <w:pStyle w:val="Heading1"/>
        <w:spacing w:before="0"/>
        <w:ind w:left="0" w:firstLine="0"/>
        <w:jc w:val="both"/>
        <w:rPr>
          <w:b w:val="0"/>
        </w:rPr>
      </w:pPr>
      <w:r w:rsidRPr="00193A9B">
        <w:rPr>
          <w:b w:val="0"/>
        </w:rPr>
        <w:t xml:space="preserve">Pradwiningtyas, N., &amp; Hidayat, A. (2022). The role of perceived influence, brand engagement in self concept and expected value brand towards intention to purchase recommended brand on instagram content@ jogjafoodhunter. </w:t>
      </w:r>
      <w:r w:rsidRPr="003D1754">
        <w:rPr>
          <w:b w:val="0"/>
          <w:i/>
          <w:iCs/>
        </w:rPr>
        <w:t>Enrichment: Journal of Management,</w:t>
      </w:r>
      <w:r w:rsidRPr="00193A9B">
        <w:rPr>
          <w:b w:val="0"/>
        </w:rPr>
        <w:t xml:space="preserve"> 12(4), 2517-2525.</w:t>
      </w:r>
    </w:p>
    <w:p w14:paraId="3E1501B5" w14:textId="77777777" w:rsidR="007B4AC0" w:rsidRPr="00193A9B" w:rsidRDefault="007B4AC0" w:rsidP="004A073F">
      <w:pPr>
        <w:pStyle w:val="Heading1"/>
        <w:spacing w:before="0"/>
        <w:ind w:left="0" w:firstLine="0"/>
        <w:jc w:val="both"/>
        <w:rPr>
          <w:b w:val="0"/>
          <w:color w:val="222222"/>
          <w:shd w:val="clear" w:color="auto" w:fill="FFFFFF"/>
        </w:rPr>
      </w:pPr>
      <w:r w:rsidRPr="00193A9B">
        <w:rPr>
          <w:b w:val="0"/>
          <w:color w:val="222222"/>
          <w:shd w:val="clear" w:color="auto" w:fill="FFFFFF"/>
        </w:rPr>
        <w:t>Quach, S., Septianto, F., Thaichon, P., &amp; Chiew, T. M. (2021). Mixed emotional appeal enhances positive word-of-mouth: The moderating role of narrative person. </w:t>
      </w:r>
      <w:r w:rsidRPr="00193A9B">
        <w:rPr>
          <w:b w:val="0"/>
          <w:i/>
          <w:iCs/>
          <w:color w:val="222222"/>
          <w:shd w:val="clear" w:color="auto" w:fill="FFFFFF"/>
        </w:rPr>
        <w:t>Journal of Retailing and Consumer Services</w:t>
      </w:r>
      <w:r w:rsidRPr="00193A9B">
        <w:rPr>
          <w:b w:val="0"/>
          <w:color w:val="222222"/>
          <w:shd w:val="clear" w:color="auto" w:fill="FFFFFF"/>
        </w:rPr>
        <w:t>, </w:t>
      </w:r>
      <w:r w:rsidRPr="00193A9B">
        <w:rPr>
          <w:b w:val="0"/>
          <w:i/>
          <w:iCs/>
          <w:color w:val="222222"/>
          <w:shd w:val="clear" w:color="auto" w:fill="FFFFFF"/>
        </w:rPr>
        <w:t>62</w:t>
      </w:r>
      <w:r w:rsidRPr="00193A9B">
        <w:rPr>
          <w:b w:val="0"/>
          <w:color w:val="222222"/>
          <w:shd w:val="clear" w:color="auto" w:fill="FFFFFF"/>
        </w:rPr>
        <w:t>, 102618.</w:t>
      </w:r>
    </w:p>
    <w:p w14:paraId="68E4FF5A" w14:textId="53F8C844" w:rsidR="007B4AC0" w:rsidRPr="00193A9B" w:rsidRDefault="007B4AC0" w:rsidP="004A073F">
      <w:pPr>
        <w:pStyle w:val="Heading1"/>
        <w:spacing w:before="0"/>
        <w:ind w:left="0" w:firstLine="0"/>
        <w:jc w:val="both"/>
        <w:rPr>
          <w:b w:val="0"/>
        </w:rPr>
      </w:pPr>
      <w:r w:rsidRPr="00193A9B">
        <w:rPr>
          <w:b w:val="0"/>
        </w:rPr>
        <w:t xml:space="preserve">Rosillo-Díaz, E., Blanco-Encomienda, F. J., &amp; Crespo-Almendros, E. (2020). A cross-cultural analysis of perceived product quality, perceived risk and purchase intention in e-commerce platforms. </w:t>
      </w:r>
      <w:r w:rsidRPr="003D1754">
        <w:rPr>
          <w:b w:val="0"/>
          <w:i/>
          <w:iCs/>
        </w:rPr>
        <w:t>Journal of Enterprise Information Management,</w:t>
      </w:r>
      <w:r w:rsidRPr="00193A9B">
        <w:rPr>
          <w:b w:val="0"/>
        </w:rPr>
        <w:t xml:space="preserve"> 33(1), 139-160.</w:t>
      </w:r>
    </w:p>
    <w:p w14:paraId="0C09B17A" w14:textId="0A27A9EE" w:rsidR="007B4AC0" w:rsidRPr="00193A9B" w:rsidRDefault="007B4AC0" w:rsidP="004A073F">
      <w:pPr>
        <w:pStyle w:val="Heading1"/>
        <w:spacing w:before="0"/>
        <w:ind w:left="0" w:firstLine="0"/>
        <w:jc w:val="both"/>
        <w:rPr>
          <w:b w:val="0"/>
        </w:rPr>
      </w:pPr>
      <w:r w:rsidRPr="00193A9B">
        <w:rPr>
          <w:b w:val="0"/>
        </w:rPr>
        <w:t xml:space="preserve">Sánchez-Fernández, R., &amp; Jiménez-Castillo, D. (2021). How social media influencers affect behavioural intentions towards recommended brands: the role of emotional attachment and information value. </w:t>
      </w:r>
      <w:r w:rsidRPr="003D1754">
        <w:rPr>
          <w:b w:val="0"/>
          <w:i/>
          <w:iCs/>
        </w:rPr>
        <w:t>Journal of Marketing Management,</w:t>
      </w:r>
      <w:r w:rsidRPr="00193A9B">
        <w:rPr>
          <w:b w:val="0"/>
        </w:rPr>
        <w:t xml:space="preserve"> 37(11-12), 1123-1147.</w:t>
      </w:r>
    </w:p>
    <w:p w14:paraId="6AEA45F2" w14:textId="77777777" w:rsidR="007B4AC0" w:rsidRPr="00193A9B" w:rsidRDefault="007B4AC0" w:rsidP="004A073F">
      <w:pPr>
        <w:rPr>
          <w:color w:val="222222"/>
          <w:shd w:val="clear" w:color="auto" w:fill="FFFFFF"/>
        </w:rPr>
      </w:pPr>
      <w:r w:rsidRPr="00193A9B">
        <w:rPr>
          <w:color w:val="222222"/>
          <w:shd w:val="clear" w:color="auto" w:fill="FFFFFF"/>
        </w:rPr>
        <w:t>Shah, S. A., Shoukat, M. H., Jamal, W., &amp; Shakil Ahmad, M. (2023). What drives followers-influencer intention in influencer marketing? The perspectives of emotional attachment and quality of information. </w:t>
      </w:r>
      <w:r w:rsidRPr="00193A9B">
        <w:rPr>
          <w:i/>
          <w:iCs/>
          <w:color w:val="222222"/>
          <w:shd w:val="clear" w:color="auto" w:fill="FFFFFF"/>
        </w:rPr>
        <w:t>SAGE Open</w:t>
      </w:r>
      <w:r w:rsidRPr="00193A9B">
        <w:rPr>
          <w:color w:val="222222"/>
          <w:shd w:val="clear" w:color="auto" w:fill="FFFFFF"/>
        </w:rPr>
        <w:t>, </w:t>
      </w:r>
      <w:r w:rsidRPr="00193A9B">
        <w:rPr>
          <w:i/>
          <w:iCs/>
          <w:color w:val="222222"/>
          <w:shd w:val="clear" w:color="auto" w:fill="FFFFFF"/>
        </w:rPr>
        <w:t>13</w:t>
      </w:r>
      <w:r w:rsidRPr="00193A9B">
        <w:rPr>
          <w:color w:val="222222"/>
          <w:shd w:val="clear" w:color="auto" w:fill="FFFFFF"/>
        </w:rPr>
        <w:t>(2), 21582440231179712.</w:t>
      </w:r>
    </w:p>
    <w:p w14:paraId="2D469934" w14:textId="2EAEBF0B" w:rsidR="007B4AC0" w:rsidRPr="00193A9B" w:rsidRDefault="007B4AC0" w:rsidP="004A073F">
      <w:pPr>
        <w:pStyle w:val="Heading1"/>
        <w:spacing w:before="0"/>
        <w:ind w:left="0" w:firstLine="0"/>
        <w:jc w:val="both"/>
        <w:rPr>
          <w:b w:val="0"/>
        </w:rPr>
      </w:pPr>
      <w:r w:rsidRPr="00193A9B">
        <w:rPr>
          <w:b w:val="0"/>
        </w:rPr>
        <w:t xml:space="preserve">Sharma, V. M., &amp; Klein, A. (2020). Consumer perceived value, involvement, trust, susceptibility to interpersonal influence, and intention to participate in online group buying. </w:t>
      </w:r>
      <w:r w:rsidRPr="003D1754">
        <w:rPr>
          <w:b w:val="0"/>
          <w:i/>
          <w:iCs/>
        </w:rPr>
        <w:t>Journal of Retailing and Consumer Services,</w:t>
      </w:r>
      <w:r w:rsidRPr="00193A9B">
        <w:rPr>
          <w:b w:val="0"/>
        </w:rPr>
        <w:t xml:space="preserve"> 52, 101946.</w:t>
      </w:r>
    </w:p>
    <w:p w14:paraId="6D313B6B" w14:textId="77777777" w:rsidR="007B4AC0" w:rsidRPr="00193A9B" w:rsidRDefault="007B4AC0" w:rsidP="004A073F">
      <w:pPr>
        <w:pStyle w:val="Heading1"/>
        <w:spacing w:before="0"/>
        <w:ind w:left="0" w:firstLine="0"/>
        <w:jc w:val="both"/>
        <w:rPr>
          <w:b w:val="0"/>
        </w:rPr>
      </w:pPr>
      <w:r w:rsidRPr="00193A9B">
        <w:rPr>
          <w:b w:val="0"/>
        </w:rPr>
        <w:t>Vrtana, D., &amp; Krizanova, A. (2023). The power of emotional advertising appeals: Examining their influence on consumer purchasing behavior and brand–customer relationship. Sustainability, 15(18), 13337.</w:t>
      </w:r>
    </w:p>
    <w:p w14:paraId="26AFB2E0" w14:textId="24FDB941" w:rsidR="00F84350" w:rsidRPr="003D1754" w:rsidRDefault="00F3555D" w:rsidP="003D1754">
      <w:pPr>
        <w:pStyle w:val="Heading1"/>
        <w:spacing w:before="8"/>
        <w:ind w:left="0" w:firstLine="0"/>
        <w:jc w:val="both"/>
        <w:rPr>
          <w:b w:val="0"/>
        </w:rPr>
      </w:pPr>
      <w:r w:rsidRPr="00193A9B">
        <w:rPr>
          <w:b w:val="0"/>
        </w:rPr>
        <w:t xml:space="preserve">Zhang, X., &amp; Yu, X. (2020). The impact of perceived risk on consumers’ cross-platform buying behavior. </w:t>
      </w:r>
      <w:r w:rsidRPr="003D1754">
        <w:rPr>
          <w:b w:val="0"/>
          <w:i/>
          <w:iCs/>
        </w:rPr>
        <w:t>Frontiers in psychology,</w:t>
      </w:r>
      <w:r w:rsidRPr="00193A9B">
        <w:rPr>
          <w:b w:val="0"/>
        </w:rPr>
        <w:t xml:space="preserve"> 11, 592246.</w:t>
      </w:r>
    </w:p>
    <w:sectPr w:rsidR="00F84350" w:rsidRPr="003D1754" w:rsidSect="004A073F">
      <w:headerReference w:type="default" r:id="rId12"/>
      <w:pgSz w:w="12240" w:h="15840"/>
      <w:pgMar w:top="1440" w:right="1440" w:bottom="1440" w:left="1440" w:header="454"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9F0A4" w14:textId="77777777" w:rsidR="007D4614" w:rsidRDefault="007D4614">
      <w:r>
        <w:separator/>
      </w:r>
    </w:p>
  </w:endnote>
  <w:endnote w:type="continuationSeparator" w:id="0">
    <w:p w14:paraId="551C5279" w14:textId="77777777" w:rsidR="007D4614" w:rsidRDefault="007D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341955"/>
      <w:docPartObj>
        <w:docPartGallery w:val="Page Numbers (Bottom of Page)"/>
        <w:docPartUnique/>
      </w:docPartObj>
    </w:sdtPr>
    <w:sdtEndPr>
      <w:rPr>
        <w:noProof/>
      </w:rPr>
    </w:sdtEndPr>
    <w:sdtContent>
      <w:p w14:paraId="6066EBDD" w14:textId="7C28F362" w:rsidR="004A073F" w:rsidRDefault="004A073F">
        <w:pPr>
          <w:pStyle w:val="Footer"/>
          <w:jc w:val="right"/>
        </w:pPr>
        <w:r>
          <w:fldChar w:fldCharType="begin"/>
        </w:r>
        <w:r>
          <w:instrText xml:space="preserve"> PAGE   \* MERGEFORMAT </w:instrText>
        </w:r>
        <w:r>
          <w:fldChar w:fldCharType="separate"/>
        </w:r>
        <w:r w:rsidR="00704AF2">
          <w:rPr>
            <w:noProof/>
          </w:rPr>
          <w:t>108</w:t>
        </w:r>
        <w:r>
          <w:rPr>
            <w:noProof/>
          </w:rPr>
          <w:fldChar w:fldCharType="end"/>
        </w:r>
      </w:p>
    </w:sdtContent>
  </w:sdt>
  <w:p w14:paraId="77CB1BEC" w14:textId="77777777" w:rsidR="004A073F" w:rsidRDefault="004A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14070" w14:textId="77777777" w:rsidR="007D4614" w:rsidRDefault="007D4614">
      <w:r>
        <w:separator/>
      </w:r>
    </w:p>
  </w:footnote>
  <w:footnote w:type="continuationSeparator" w:id="0">
    <w:p w14:paraId="14786F32" w14:textId="77777777" w:rsidR="007D4614" w:rsidRDefault="007D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F7FC" w14:textId="3CF934A8" w:rsidR="004A073F" w:rsidRDefault="004A073F" w:rsidP="004A073F">
    <w:pPr>
      <w:pStyle w:val="Header"/>
      <w:ind w:left="284"/>
    </w:pPr>
    <w:bookmarkStart w:id="1" w:name="_Hlk182741493"/>
    <w:bookmarkStart w:id="2" w:name="_Hlk182741494"/>
    <w:r w:rsidRPr="000E38F9">
      <w:rPr>
        <w:rFonts w:ascii="Gabriola" w:hAnsi="Gabriola"/>
        <w:b/>
        <w:bCs/>
        <w:sz w:val="44"/>
        <w:szCs w:val="44"/>
        <w:vertAlign w:val="superscript"/>
      </w:rPr>
      <w:t xml:space="preserve">Journal </w:t>
    </w:r>
    <w:r w:rsidRPr="00A65475">
      <w:rPr>
        <w:rFonts w:ascii="Gabriola" w:hAnsi="Gabriola"/>
        <w:b/>
        <w:bCs/>
        <w:sz w:val="44"/>
        <w:szCs w:val="44"/>
        <w:vertAlign w:val="superscript"/>
      </w:rPr>
      <w:t>of Social &amp; Organizational Matters</w:t>
    </w:r>
    <w:r>
      <w:rPr>
        <w:rFonts w:ascii="Gabriola" w:hAnsi="Gabriola"/>
        <w:b/>
        <w:bCs/>
        <w:sz w:val="44"/>
        <w:szCs w:val="44"/>
        <w:vertAlign w:val="superscript"/>
      </w:rPr>
      <w:t xml:space="preserve">           </w:t>
    </w:r>
    <w:r w:rsidRPr="00CA55F0">
      <w:rPr>
        <w:rFonts w:ascii="Cambria" w:hAnsi="Cambria"/>
        <w:b/>
        <w:bCs/>
        <w:sz w:val="18"/>
        <w:szCs w:val="18"/>
      </w:rPr>
      <w:t xml:space="preserve">Vol </w:t>
    </w:r>
    <w:r>
      <w:rPr>
        <w:rFonts w:ascii="Cambria" w:hAnsi="Cambria"/>
        <w:b/>
        <w:bCs/>
        <w:sz w:val="18"/>
        <w:szCs w:val="18"/>
      </w:rPr>
      <w:t>3</w:t>
    </w:r>
    <w:r w:rsidRPr="00CA55F0">
      <w:rPr>
        <w:rFonts w:ascii="Cambria" w:hAnsi="Cambria"/>
        <w:b/>
        <w:bCs/>
        <w:sz w:val="18"/>
        <w:szCs w:val="18"/>
      </w:rPr>
      <w:t xml:space="preserve"> No </w:t>
    </w:r>
    <w:r>
      <w:rPr>
        <w:rFonts w:ascii="Cambria" w:hAnsi="Cambria"/>
        <w:b/>
        <w:bCs/>
        <w:sz w:val="18"/>
        <w:szCs w:val="18"/>
      </w:rPr>
      <w:t>4</w:t>
    </w:r>
    <w:r w:rsidRPr="00CA55F0">
      <w:rPr>
        <w:rFonts w:ascii="Cambria" w:hAnsi="Cambria"/>
        <w:b/>
        <w:bCs/>
        <w:sz w:val="18"/>
        <w:szCs w:val="18"/>
      </w:rPr>
      <w:t xml:space="preserve"> (202</w:t>
    </w:r>
    <w:r>
      <w:rPr>
        <w:rFonts w:ascii="Cambria" w:hAnsi="Cambria"/>
        <w:b/>
        <w:bCs/>
        <w:sz w:val="18"/>
        <w:szCs w:val="18"/>
      </w:rPr>
      <w:t>4</w:t>
    </w:r>
    <w:r w:rsidRPr="00CA55F0">
      <w:rPr>
        <w:rFonts w:ascii="Cambria" w:hAnsi="Cambria"/>
        <w:b/>
        <w:bCs/>
        <w:sz w:val="18"/>
        <w:szCs w:val="18"/>
      </w:rPr>
      <w:t xml:space="preserve">): </w:t>
    </w:r>
    <w:r>
      <w:rPr>
        <w:rFonts w:ascii="Cambria" w:hAnsi="Cambria"/>
        <w:b/>
        <w:bCs/>
        <w:sz w:val="18"/>
        <w:szCs w:val="18"/>
      </w:rPr>
      <w:t xml:space="preserve">93-107       </w:t>
    </w:r>
    <w:r>
      <w:rPr>
        <w:b/>
        <w:bCs/>
      </w:rPr>
      <w:t xml:space="preserve">                  </w:t>
    </w:r>
    <w:r>
      <w:rPr>
        <w:noProof/>
      </w:rPr>
      <w:drawing>
        <wp:inline distT="0" distB="0" distL="0" distR="0" wp14:anchorId="539501EC" wp14:editId="1677ACB4">
          <wp:extent cx="883920" cy="541020"/>
          <wp:effectExtent l="0" t="0" r="0" b="0"/>
          <wp:docPr id="786567028" name="Picture 78656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49" cy="541405"/>
                  </a:xfrm>
                  <a:prstGeom prst="rect">
                    <a:avLst/>
                  </a:prstGeom>
                  <a:noFill/>
                  <a:ln>
                    <a:noFill/>
                  </a:ln>
                </pic:spPr>
              </pic:pic>
            </a:graphicData>
          </a:graphic>
        </wp:inline>
      </w:drawing>
    </w:r>
  </w:p>
  <w:bookmarkEnd w:id="1"/>
  <w:bookmarkEnd w:id="2"/>
  <w:p w14:paraId="61FA1F70" w14:textId="77777777" w:rsidR="004A073F" w:rsidRDefault="004A073F" w:rsidP="004A073F">
    <w:pPr>
      <w:pStyle w:val="BodyText"/>
      <w:spacing w:line="14" w:lineRule="auto"/>
      <w:rPr>
        <w:sz w:val="20"/>
      </w:rPr>
    </w:pPr>
  </w:p>
  <w:p w14:paraId="78DA0754" w14:textId="77777777" w:rsidR="001A7155" w:rsidRDefault="001A715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4FCCC69" wp14:editId="713A9835">
              <wp:simplePos x="0" y="0"/>
              <wp:positionH relativeFrom="page">
                <wp:posOffset>901700</wp:posOffset>
              </wp:positionH>
              <wp:positionV relativeFrom="page">
                <wp:posOffset>470535</wp:posOffset>
              </wp:positionV>
              <wp:extent cx="66675" cy="16573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45DA" w14:textId="77777777" w:rsidR="001A7155" w:rsidRDefault="001A7155">
                          <w:pPr>
                            <w:spacing w:line="245"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CCC69" id="_x0000_t202" coordsize="21600,21600" o:spt="202" path="m,l,21600r21600,l21600,xe">
              <v:stroke joinstyle="miter"/>
              <v:path gradientshapeok="t" o:connecttype="rect"/>
            </v:shapetype>
            <v:shape id="Text Box 33" o:spid="_x0000_s1039" type="#_x0000_t202" style="position:absolute;margin-left:71pt;margin-top:37.05pt;width:5.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" filled="f" stroked="f">
              <v:textbox inset="0,0,0,0">
                <w:txbxContent>
                  <w:p w14:paraId="755B45DA" w14:textId="77777777" w:rsidR="001A7155" w:rsidRDefault="001A7155">
                    <w:pPr>
                      <w:spacing w:line="245" w:lineRule="exact"/>
                      <w:ind w:left="20"/>
                      <w:rPr>
                        <w:rFonts w:ascii="Calibri"/>
                      </w:rPr>
                    </w:pPr>
                    <w:r>
                      <w:rPr>
                        <w:rFonts w:ascii="Calibri"/>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29BB4" w14:textId="408F30F5" w:rsidR="004A073F" w:rsidRDefault="004A073F" w:rsidP="004A073F">
    <w:pPr>
      <w:pStyle w:val="Header"/>
      <w:ind w:left="284"/>
    </w:pPr>
    <w:r w:rsidRPr="000E38F9">
      <w:rPr>
        <w:rFonts w:ascii="Gabriola" w:hAnsi="Gabriola"/>
        <w:b/>
        <w:bCs/>
        <w:sz w:val="44"/>
        <w:szCs w:val="44"/>
        <w:vertAlign w:val="superscript"/>
      </w:rPr>
      <w:t xml:space="preserve">Journal </w:t>
    </w:r>
    <w:r w:rsidRPr="00A65475">
      <w:rPr>
        <w:rFonts w:ascii="Gabriola" w:hAnsi="Gabriola"/>
        <w:b/>
        <w:bCs/>
        <w:sz w:val="44"/>
        <w:szCs w:val="44"/>
        <w:vertAlign w:val="superscript"/>
      </w:rPr>
      <w:t>of Social &amp; Organizational Matters</w:t>
    </w:r>
    <w:r>
      <w:rPr>
        <w:rFonts w:ascii="Gabriola" w:hAnsi="Gabriola"/>
        <w:b/>
        <w:bCs/>
        <w:sz w:val="44"/>
        <w:szCs w:val="44"/>
        <w:vertAlign w:val="superscript"/>
      </w:rPr>
      <w:t xml:space="preserve">         </w:t>
    </w:r>
    <w:r w:rsidRPr="00CA55F0">
      <w:rPr>
        <w:rFonts w:ascii="Cambria" w:hAnsi="Cambria"/>
        <w:b/>
        <w:bCs/>
        <w:sz w:val="18"/>
        <w:szCs w:val="18"/>
      </w:rPr>
      <w:t xml:space="preserve">Vol </w:t>
    </w:r>
    <w:r>
      <w:rPr>
        <w:rFonts w:ascii="Cambria" w:hAnsi="Cambria"/>
        <w:b/>
        <w:bCs/>
        <w:sz w:val="18"/>
        <w:szCs w:val="18"/>
      </w:rPr>
      <w:t>3</w:t>
    </w:r>
    <w:r w:rsidRPr="00CA55F0">
      <w:rPr>
        <w:rFonts w:ascii="Cambria" w:hAnsi="Cambria"/>
        <w:b/>
        <w:bCs/>
        <w:sz w:val="18"/>
        <w:szCs w:val="18"/>
      </w:rPr>
      <w:t xml:space="preserve"> No </w:t>
    </w:r>
    <w:r>
      <w:rPr>
        <w:rFonts w:ascii="Cambria" w:hAnsi="Cambria"/>
        <w:b/>
        <w:bCs/>
        <w:sz w:val="18"/>
        <w:szCs w:val="18"/>
      </w:rPr>
      <w:t>4</w:t>
    </w:r>
    <w:r w:rsidRPr="00CA55F0">
      <w:rPr>
        <w:rFonts w:ascii="Cambria" w:hAnsi="Cambria"/>
        <w:b/>
        <w:bCs/>
        <w:sz w:val="18"/>
        <w:szCs w:val="18"/>
      </w:rPr>
      <w:t xml:space="preserve"> (202</w:t>
    </w:r>
    <w:r>
      <w:rPr>
        <w:rFonts w:ascii="Cambria" w:hAnsi="Cambria"/>
        <w:b/>
        <w:bCs/>
        <w:sz w:val="18"/>
        <w:szCs w:val="18"/>
      </w:rPr>
      <w:t>4</w:t>
    </w:r>
    <w:r w:rsidRPr="00CA55F0">
      <w:rPr>
        <w:rFonts w:ascii="Cambria" w:hAnsi="Cambria"/>
        <w:b/>
        <w:bCs/>
        <w:sz w:val="18"/>
        <w:szCs w:val="18"/>
      </w:rPr>
      <w:t xml:space="preserve">): </w:t>
    </w:r>
    <w:r>
      <w:rPr>
        <w:rFonts w:ascii="Cambria" w:hAnsi="Cambria"/>
        <w:b/>
        <w:bCs/>
        <w:sz w:val="18"/>
        <w:szCs w:val="18"/>
      </w:rPr>
      <w:t xml:space="preserve">93-107       </w:t>
    </w:r>
    <w:r>
      <w:rPr>
        <w:b/>
        <w:bCs/>
      </w:rPr>
      <w:t xml:space="preserve">                </w:t>
    </w:r>
    <w:r>
      <w:rPr>
        <w:noProof/>
      </w:rPr>
      <w:drawing>
        <wp:inline distT="0" distB="0" distL="0" distR="0" wp14:anchorId="065A2FC6" wp14:editId="4CE76BF6">
          <wp:extent cx="883920" cy="541020"/>
          <wp:effectExtent l="0" t="0" r="0" b="0"/>
          <wp:docPr id="1335720753" name="Picture 133572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49" cy="541405"/>
                  </a:xfrm>
                  <a:prstGeom prst="rect">
                    <a:avLst/>
                  </a:prstGeom>
                  <a:noFill/>
                  <a:ln>
                    <a:noFill/>
                  </a:ln>
                </pic:spPr>
              </pic:pic>
            </a:graphicData>
          </a:graphic>
        </wp:inline>
      </w:drawing>
    </w:r>
  </w:p>
  <w:p w14:paraId="426C3B1B" w14:textId="77777777" w:rsidR="004A073F" w:rsidRDefault="004A073F" w:rsidP="004A073F">
    <w:pPr>
      <w:pStyle w:val="BodyText"/>
      <w:spacing w:line="14" w:lineRule="auto"/>
      <w:rPr>
        <w:sz w:val="20"/>
      </w:rPr>
    </w:pPr>
  </w:p>
  <w:p w14:paraId="528867CC" w14:textId="3828C632" w:rsidR="001A7155" w:rsidRPr="004A073F" w:rsidRDefault="004A073F" w:rsidP="004A073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5259C93" wp14:editId="6EF495EE">
              <wp:simplePos x="0" y="0"/>
              <wp:positionH relativeFrom="page">
                <wp:posOffset>901700</wp:posOffset>
              </wp:positionH>
              <wp:positionV relativeFrom="page">
                <wp:posOffset>470535</wp:posOffset>
              </wp:positionV>
              <wp:extent cx="66675" cy="165735"/>
              <wp:effectExtent l="0" t="0" r="0" b="0"/>
              <wp:wrapNone/>
              <wp:docPr id="159245545" name="Text Box 159245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B5D2E" w14:textId="77777777" w:rsidR="004A073F" w:rsidRDefault="004A073F" w:rsidP="004A073F">
                          <w:pPr>
                            <w:spacing w:line="245"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59C93" id="_x0000_t202" coordsize="21600,21600" o:spt="202" path="m,l,21600r21600,l21600,xe">
              <v:stroke joinstyle="miter"/>
              <v:path gradientshapeok="t" o:connecttype="rect"/>
            </v:shapetype>
            <v:shape id="Text Box 159245545" o:spid="_x0000_s1040" type="#_x0000_t202" style="position:absolute;margin-left:71pt;margin-top:37.05pt;width:5.2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" filled="f" stroked="f">
              <v:textbox inset="0,0,0,0">
                <w:txbxContent>
                  <w:p w14:paraId="75DB5D2E" w14:textId="77777777" w:rsidR="004A073F" w:rsidRDefault="004A073F" w:rsidP="004A073F">
                    <w:pPr>
                      <w:spacing w:line="245" w:lineRule="exact"/>
                      <w:ind w:left="20"/>
                      <w:rPr>
                        <w:rFonts w:ascii="Calibri"/>
                      </w:rPr>
                    </w:pPr>
                    <w:r>
                      <w:rPr>
                        <w:rFonts w:ascii="Calibri"/>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143"/>
    <w:multiLevelType w:val="multilevel"/>
    <w:tmpl w:val="860E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12DCA"/>
    <w:multiLevelType w:val="hybridMultilevel"/>
    <w:tmpl w:val="7210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67873"/>
    <w:multiLevelType w:val="multilevel"/>
    <w:tmpl w:val="4D10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49C8"/>
    <w:multiLevelType w:val="multilevel"/>
    <w:tmpl w:val="A19E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43AA6"/>
    <w:multiLevelType w:val="multilevel"/>
    <w:tmpl w:val="686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70DB9"/>
    <w:multiLevelType w:val="multilevel"/>
    <w:tmpl w:val="5046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C23B8A"/>
    <w:multiLevelType w:val="multilevel"/>
    <w:tmpl w:val="9C94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C54692"/>
    <w:multiLevelType w:val="multilevel"/>
    <w:tmpl w:val="B74C8AAE"/>
    <w:lvl w:ilvl="0">
      <w:start w:val="1"/>
      <w:numFmt w:val="decimal"/>
      <w:lvlText w:val="%1."/>
      <w:lvlJc w:val="left"/>
      <w:pPr>
        <w:ind w:left="760"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760" w:hanging="360"/>
      </w:pPr>
      <w:rPr>
        <w:rFonts w:hint="default"/>
        <w:b/>
        <w:bCs/>
        <w:i/>
        <w:iCs/>
        <w:w w:val="100"/>
        <w:lang w:val="en-US" w:eastAsia="en-US" w:bidi="ar-SA"/>
      </w:rPr>
    </w:lvl>
    <w:lvl w:ilvl="2">
      <w:numFmt w:val="bullet"/>
      <w:lvlText w:val="•"/>
      <w:lvlJc w:val="left"/>
      <w:pPr>
        <w:ind w:left="2684" w:hanging="360"/>
      </w:pPr>
      <w:rPr>
        <w:rFonts w:hint="default"/>
        <w:lang w:val="en-US" w:eastAsia="en-US" w:bidi="ar-SA"/>
      </w:rPr>
    </w:lvl>
    <w:lvl w:ilvl="3">
      <w:numFmt w:val="bullet"/>
      <w:lvlText w:val="•"/>
      <w:lvlJc w:val="left"/>
      <w:pPr>
        <w:ind w:left="364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532" w:hanging="360"/>
      </w:pPr>
      <w:rPr>
        <w:rFonts w:hint="default"/>
        <w:lang w:val="en-US" w:eastAsia="en-US" w:bidi="ar-SA"/>
      </w:rPr>
    </w:lvl>
    <w:lvl w:ilvl="7">
      <w:numFmt w:val="bullet"/>
      <w:lvlText w:val="•"/>
      <w:lvlJc w:val="left"/>
      <w:pPr>
        <w:ind w:left="7494" w:hanging="360"/>
      </w:pPr>
      <w:rPr>
        <w:rFonts w:hint="default"/>
        <w:lang w:val="en-US" w:eastAsia="en-US" w:bidi="ar-SA"/>
      </w:rPr>
    </w:lvl>
    <w:lvl w:ilvl="8">
      <w:numFmt w:val="bullet"/>
      <w:lvlText w:val="•"/>
      <w:lvlJc w:val="left"/>
      <w:pPr>
        <w:ind w:left="8456" w:hanging="360"/>
      </w:pPr>
      <w:rPr>
        <w:rFonts w:hint="default"/>
        <w:lang w:val="en-US" w:eastAsia="en-US" w:bidi="ar-SA"/>
      </w:rPr>
    </w:lvl>
  </w:abstractNum>
  <w:num w:numId="1" w16cid:durableId="1160656996">
    <w:abstractNumId w:val="7"/>
  </w:num>
  <w:num w:numId="2" w16cid:durableId="1613004606">
    <w:abstractNumId w:val="3"/>
  </w:num>
  <w:num w:numId="3" w16cid:durableId="611978858">
    <w:abstractNumId w:val="0"/>
  </w:num>
  <w:num w:numId="4" w16cid:durableId="692464776">
    <w:abstractNumId w:val="4"/>
  </w:num>
  <w:num w:numId="5" w16cid:durableId="475996132">
    <w:abstractNumId w:val="2"/>
  </w:num>
  <w:num w:numId="6" w16cid:durableId="1242905077">
    <w:abstractNumId w:val="6"/>
  </w:num>
  <w:num w:numId="7" w16cid:durableId="899361579">
    <w:abstractNumId w:val="5"/>
  </w:num>
  <w:num w:numId="8" w16cid:durableId="1516923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69"/>
    <w:rsid w:val="00001AEE"/>
    <w:rsid w:val="0001514A"/>
    <w:rsid w:val="00015341"/>
    <w:rsid w:val="000208EF"/>
    <w:rsid w:val="000234AF"/>
    <w:rsid w:val="00042A7B"/>
    <w:rsid w:val="0004389C"/>
    <w:rsid w:val="00045EB2"/>
    <w:rsid w:val="000818BA"/>
    <w:rsid w:val="00081B22"/>
    <w:rsid w:val="00082EF2"/>
    <w:rsid w:val="00084526"/>
    <w:rsid w:val="00085544"/>
    <w:rsid w:val="00090446"/>
    <w:rsid w:val="000A08C6"/>
    <w:rsid w:val="000A0D87"/>
    <w:rsid w:val="000A201B"/>
    <w:rsid w:val="000F1748"/>
    <w:rsid w:val="000F6CC9"/>
    <w:rsid w:val="00100248"/>
    <w:rsid w:val="00106F47"/>
    <w:rsid w:val="0011165E"/>
    <w:rsid w:val="001132BC"/>
    <w:rsid w:val="00120A52"/>
    <w:rsid w:val="00125540"/>
    <w:rsid w:val="00133D52"/>
    <w:rsid w:val="00151AEC"/>
    <w:rsid w:val="00156E38"/>
    <w:rsid w:val="00156F06"/>
    <w:rsid w:val="00164A45"/>
    <w:rsid w:val="00181DE0"/>
    <w:rsid w:val="00183C63"/>
    <w:rsid w:val="00186DBB"/>
    <w:rsid w:val="00193A9B"/>
    <w:rsid w:val="00197600"/>
    <w:rsid w:val="00197B9B"/>
    <w:rsid w:val="00197D07"/>
    <w:rsid w:val="001A25B6"/>
    <w:rsid w:val="001A700A"/>
    <w:rsid w:val="001A7155"/>
    <w:rsid w:val="001A7919"/>
    <w:rsid w:val="001B6AC4"/>
    <w:rsid w:val="001C14FF"/>
    <w:rsid w:val="001C2238"/>
    <w:rsid w:val="001C5AC2"/>
    <w:rsid w:val="001E1197"/>
    <w:rsid w:val="001E36C4"/>
    <w:rsid w:val="002011E9"/>
    <w:rsid w:val="002041A3"/>
    <w:rsid w:val="002043D1"/>
    <w:rsid w:val="00207352"/>
    <w:rsid w:val="00207F62"/>
    <w:rsid w:val="00227E0E"/>
    <w:rsid w:val="00230846"/>
    <w:rsid w:val="00231F9E"/>
    <w:rsid w:val="00233C32"/>
    <w:rsid w:val="002357FB"/>
    <w:rsid w:val="002469DA"/>
    <w:rsid w:val="002516A0"/>
    <w:rsid w:val="00255274"/>
    <w:rsid w:val="00255D87"/>
    <w:rsid w:val="00261624"/>
    <w:rsid w:val="00265054"/>
    <w:rsid w:val="002678C2"/>
    <w:rsid w:val="00273994"/>
    <w:rsid w:val="00273BB8"/>
    <w:rsid w:val="0027564A"/>
    <w:rsid w:val="002800CF"/>
    <w:rsid w:val="00282B95"/>
    <w:rsid w:val="002855C5"/>
    <w:rsid w:val="00293996"/>
    <w:rsid w:val="00293BBF"/>
    <w:rsid w:val="00296521"/>
    <w:rsid w:val="002B0C48"/>
    <w:rsid w:val="002C466E"/>
    <w:rsid w:val="002D131F"/>
    <w:rsid w:val="002F7B7E"/>
    <w:rsid w:val="00301C8A"/>
    <w:rsid w:val="0030343A"/>
    <w:rsid w:val="00313B0A"/>
    <w:rsid w:val="0031583E"/>
    <w:rsid w:val="00323E88"/>
    <w:rsid w:val="003246B3"/>
    <w:rsid w:val="003402B0"/>
    <w:rsid w:val="00342DC2"/>
    <w:rsid w:val="00345330"/>
    <w:rsid w:val="003601BC"/>
    <w:rsid w:val="0036648C"/>
    <w:rsid w:val="003671FC"/>
    <w:rsid w:val="00367D7F"/>
    <w:rsid w:val="00367DC7"/>
    <w:rsid w:val="0037450E"/>
    <w:rsid w:val="00374BEE"/>
    <w:rsid w:val="00395F25"/>
    <w:rsid w:val="00396270"/>
    <w:rsid w:val="00397C6B"/>
    <w:rsid w:val="003B3E40"/>
    <w:rsid w:val="003C2AF2"/>
    <w:rsid w:val="003C3CBA"/>
    <w:rsid w:val="003C5ADE"/>
    <w:rsid w:val="003D06E5"/>
    <w:rsid w:val="003D1754"/>
    <w:rsid w:val="003D7765"/>
    <w:rsid w:val="003E0F09"/>
    <w:rsid w:val="003E3A38"/>
    <w:rsid w:val="003E576B"/>
    <w:rsid w:val="003F5152"/>
    <w:rsid w:val="0041242A"/>
    <w:rsid w:val="00415327"/>
    <w:rsid w:val="00416C1E"/>
    <w:rsid w:val="00427120"/>
    <w:rsid w:val="004271C1"/>
    <w:rsid w:val="00430213"/>
    <w:rsid w:val="004305EC"/>
    <w:rsid w:val="0043463C"/>
    <w:rsid w:val="004422D7"/>
    <w:rsid w:val="00455C7E"/>
    <w:rsid w:val="00455D60"/>
    <w:rsid w:val="00457263"/>
    <w:rsid w:val="00463DFB"/>
    <w:rsid w:val="004708F2"/>
    <w:rsid w:val="00473483"/>
    <w:rsid w:val="0047454B"/>
    <w:rsid w:val="00491091"/>
    <w:rsid w:val="00491AC5"/>
    <w:rsid w:val="004976FE"/>
    <w:rsid w:val="004A073F"/>
    <w:rsid w:val="004A2BB9"/>
    <w:rsid w:val="004A448A"/>
    <w:rsid w:val="004A5006"/>
    <w:rsid w:val="004B15C1"/>
    <w:rsid w:val="004B6EA2"/>
    <w:rsid w:val="004B7CE7"/>
    <w:rsid w:val="004C2E20"/>
    <w:rsid w:val="004C6D4B"/>
    <w:rsid w:val="004D080A"/>
    <w:rsid w:val="004E17E0"/>
    <w:rsid w:val="004E2037"/>
    <w:rsid w:val="004F2A5A"/>
    <w:rsid w:val="004F334C"/>
    <w:rsid w:val="00505299"/>
    <w:rsid w:val="00506094"/>
    <w:rsid w:val="00517B2F"/>
    <w:rsid w:val="00521390"/>
    <w:rsid w:val="005471C1"/>
    <w:rsid w:val="00562EDD"/>
    <w:rsid w:val="0057265F"/>
    <w:rsid w:val="00584283"/>
    <w:rsid w:val="005A447B"/>
    <w:rsid w:val="005B315D"/>
    <w:rsid w:val="005B37FA"/>
    <w:rsid w:val="005C274D"/>
    <w:rsid w:val="005C5FF6"/>
    <w:rsid w:val="005D0894"/>
    <w:rsid w:val="005D28D7"/>
    <w:rsid w:val="005D5AEB"/>
    <w:rsid w:val="005E0FBC"/>
    <w:rsid w:val="005E6D25"/>
    <w:rsid w:val="005F39E3"/>
    <w:rsid w:val="0060095D"/>
    <w:rsid w:val="00606F49"/>
    <w:rsid w:val="0060702E"/>
    <w:rsid w:val="00612A90"/>
    <w:rsid w:val="00615A34"/>
    <w:rsid w:val="00635127"/>
    <w:rsid w:val="00636D9B"/>
    <w:rsid w:val="0064279D"/>
    <w:rsid w:val="0065028A"/>
    <w:rsid w:val="00665713"/>
    <w:rsid w:val="006662E2"/>
    <w:rsid w:val="00697039"/>
    <w:rsid w:val="006A4A54"/>
    <w:rsid w:val="006C248F"/>
    <w:rsid w:val="006C35EC"/>
    <w:rsid w:val="006D7CA7"/>
    <w:rsid w:val="006F2758"/>
    <w:rsid w:val="006F5AF9"/>
    <w:rsid w:val="00700C1E"/>
    <w:rsid w:val="00700EE5"/>
    <w:rsid w:val="00704AF2"/>
    <w:rsid w:val="00704D6C"/>
    <w:rsid w:val="007101B1"/>
    <w:rsid w:val="00725FE5"/>
    <w:rsid w:val="0072610A"/>
    <w:rsid w:val="00741A45"/>
    <w:rsid w:val="007517B1"/>
    <w:rsid w:val="00755F0F"/>
    <w:rsid w:val="007637CA"/>
    <w:rsid w:val="00774759"/>
    <w:rsid w:val="007B246C"/>
    <w:rsid w:val="007B4AC0"/>
    <w:rsid w:val="007B59BF"/>
    <w:rsid w:val="007C3393"/>
    <w:rsid w:val="007D18A4"/>
    <w:rsid w:val="007D4614"/>
    <w:rsid w:val="007D550A"/>
    <w:rsid w:val="007D73C2"/>
    <w:rsid w:val="0080342A"/>
    <w:rsid w:val="008059A1"/>
    <w:rsid w:val="0081371C"/>
    <w:rsid w:val="008178E0"/>
    <w:rsid w:val="0082187D"/>
    <w:rsid w:val="00821CE7"/>
    <w:rsid w:val="00825E46"/>
    <w:rsid w:val="00843167"/>
    <w:rsid w:val="00843892"/>
    <w:rsid w:val="00855441"/>
    <w:rsid w:val="00862527"/>
    <w:rsid w:val="00872FAA"/>
    <w:rsid w:val="00875D6A"/>
    <w:rsid w:val="00877D3B"/>
    <w:rsid w:val="00886700"/>
    <w:rsid w:val="008979B7"/>
    <w:rsid w:val="00897D90"/>
    <w:rsid w:val="008A0BDA"/>
    <w:rsid w:val="008A5C84"/>
    <w:rsid w:val="008A5D55"/>
    <w:rsid w:val="008A6944"/>
    <w:rsid w:val="008B11FB"/>
    <w:rsid w:val="008B7AF1"/>
    <w:rsid w:val="008C0CF4"/>
    <w:rsid w:val="008C3E88"/>
    <w:rsid w:val="008D0328"/>
    <w:rsid w:val="008E5214"/>
    <w:rsid w:val="008F1D7A"/>
    <w:rsid w:val="008F2685"/>
    <w:rsid w:val="00904E25"/>
    <w:rsid w:val="00904F9E"/>
    <w:rsid w:val="009102D7"/>
    <w:rsid w:val="00911421"/>
    <w:rsid w:val="00920CE0"/>
    <w:rsid w:val="00932B53"/>
    <w:rsid w:val="00937F9F"/>
    <w:rsid w:val="009621C0"/>
    <w:rsid w:val="00971F61"/>
    <w:rsid w:val="00974D4F"/>
    <w:rsid w:val="009903E3"/>
    <w:rsid w:val="009A270E"/>
    <w:rsid w:val="009B548E"/>
    <w:rsid w:val="009C4610"/>
    <w:rsid w:val="009D62FB"/>
    <w:rsid w:val="009D6F4D"/>
    <w:rsid w:val="009D7AC1"/>
    <w:rsid w:val="009E561D"/>
    <w:rsid w:val="009F3D3D"/>
    <w:rsid w:val="009F50B6"/>
    <w:rsid w:val="00A13567"/>
    <w:rsid w:val="00A13766"/>
    <w:rsid w:val="00A23582"/>
    <w:rsid w:val="00A23793"/>
    <w:rsid w:val="00A30331"/>
    <w:rsid w:val="00A45400"/>
    <w:rsid w:val="00A53ED4"/>
    <w:rsid w:val="00A61516"/>
    <w:rsid w:val="00A64ECE"/>
    <w:rsid w:val="00A91E18"/>
    <w:rsid w:val="00A95DA5"/>
    <w:rsid w:val="00A962C7"/>
    <w:rsid w:val="00AC21D8"/>
    <w:rsid w:val="00AC2402"/>
    <w:rsid w:val="00AC2D94"/>
    <w:rsid w:val="00AC56A3"/>
    <w:rsid w:val="00AC74CD"/>
    <w:rsid w:val="00AD264B"/>
    <w:rsid w:val="00AE0636"/>
    <w:rsid w:val="00AF6D2E"/>
    <w:rsid w:val="00AF6D70"/>
    <w:rsid w:val="00B0189D"/>
    <w:rsid w:val="00B11159"/>
    <w:rsid w:val="00B11F57"/>
    <w:rsid w:val="00B2297F"/>
    <w:rsid w:val="00B26878"/>
    <w:rsid w:val="00B32DE2"/>
    <w:rsid w:val="00B360E2"/>
    <w:rsid w:val="00B471CE"/>
    <w:rsid w:val="00B74975"/>
    <w:rsid w:val="00B75174"/>
    <w:rsid w:val="00B75246"/>
    <w:rsid w:val="00B75571"/>
    <w:rsid w:val="00B86C0E"/>
    <w:rsid w:val="00B97AC0"/>
    <w:rsid w:val="00BA7239"/>
    <w:rsid w:val="00BB172C"/>
    <w:rsid w:val="00BC2733"/>
    <w:rsid w:val="00BC2F18"/>
    <w:rsid w:val="00BC47DF"/>
    <w:rsid w:val="00BC5CDC"/>
    <w:rsid w:val="00BE306D"/>
    <w:rsid w:val="00BE3BA9"/>
    <w:rsid w:val="00BF015B"/>
    <w:rsid w:val="00BF3A03"/>
    <w:rsid w:val="00BF3F5A"/>
    <w:rsid w:val="00C00DB2"/>
    <w:rsid w:val="00C0385A"/>
    <w:rsid w:val="00C1269B"/>
    <w:rsid w:val="00C1624B"/>
    <w:rsid w:val="00C218E4"/>
    <w:rsid w:val="00C25829"/>
    <w:rsid w:val="00C36587"/>
    <w:rsid w:val="00C50B61"/>
    <w:rsid w:val="00C56C5E"/>
    <w:rsid w:val="00C605A4"/>
    <w:rsid w:val="00C711C7"/>
    <w:rsid w:val="00C71252"/>
    <w:rsid w:val="00C72EB2"/>
    <w:rsid w:val="00C973FE"/>
    <w:rsid w:val="00CA3453"/>
    <w:rsid w:val="00CA6694"/>
    <w:rsid w:val="00CA7061"/>
    <w:rsid w:val="00CB6EEA"/>
    <w:rsid w:val="00CB7E4D"/>
    <w:rsid w:val="00CC3EA1"/>
    <w:rsid w:val="00CC5C05"/>
    <w:rsid w:val="00CC6CBF"/>
    <w:rsid w:val="00CD54E1"/>
    <w:rsid w:val="00CD7FF1"/>
    <w:rsid w:val="00CE25E2"/>
    <w:rsid w:val="00CE373D"/>
    <w:rsid w:val="00D00C06"/>
    <w:rsid w:val="00D00C4F"/>
    <w:rsid w:val="00D01EED"/>
    <w:rsid w:val="00D1304B"/>
    <w:rsid w:val="00D220FE"/>
    <w:rsid w:val="00D24352"/>
    <w:rsid w:val="00D31708"/>
    <w:rsid w:val="00D45422"/>
    <w:rsid w:val="00D45EB0"/>
    <w:rsid w:val="00D613F9"/>
    <w:rsid w:val="00D61B0E"/>
    <w:rsid w:val="00D70719"/>
    <w:rsid w:val="00D72204"/>
    <w:rsid w:val="00D73022"/>
    <w:rsid w:val="00D80926"/>
    <w:rsid w:val="00D83D3C"/>
    <w:rsid w:val="00D90747"/>
    <w:rsid w:val="00D9378F"/>
    <w:rsid w:val="00D96B28"/>
    <w:rsid w:val="00D96F30"/>
    <w:rsid w:val="00DA35B4"/>
    <w:rsid w:val="00DB0D6F"/>
    <w:rsid w:val="00DB41E3"/>
    <w:rsid w:val="00DB6B94"/>
    <w:rsid w:val="00DB764B"/>
    <w:rsid w:val="00DC37A2"/>
    <w:rsid w:val="00DC786A"/>
    <w:rsid w:val="00E03B65"/>
    <w:rsid w:val="00E141EF"/>
    <w:rsid w:val="00E14CE5"/>
    <w:rsid w:val="00E23351"/>
    <w:rsid w:val="00E23AE8"/>
    <w:rsid w:val="00E23E61"/>
    <w:rsid w:val="00E30573"/>
    <w:rsid w:val="00E4021D"/>
    <w:rsid w:val="00E674DB"/>
    <w:rsid w:val="00E70840"/>
    <w:rsid w:val="00E832C8"/>
    <w:rsid w:val="00E87068"/>
    <w:rsid w:val="00E942BF"/>
    <w:rsid w:val="00EA041A"/>
    <w:rsid w:val="00EA169F"/>
    <w:rsid w:val="00EA1D69"/>
    <w:rsid w:val="00EA3097"/>
    <w:rsid w:val="00EB6BFD"/>
    <w:rsid w:val="00EC1C93"/>
    <w:rsid w:val="00EE1703"/>
    <w:rsid w:val="00EE4CA6"/>
    <w:rsid w:val="00EF2C84"/>
    <w:rsid w:val="00F01920"/>
    <w:rsid w:val="00F1710F"/>
    <w:rsid w:val="00F21FDA"/>
    <w:rsid w:val="00F321D7"/>
    <w:rsid w:val="00F33D7A"/>
    <w:rsid w:val="00F3555D"/>
    <w:rsid w:val="00F46223"/>
    <w:rsid w:val="00F52314"/>
    <w:rsid w:val="00F56CDB"/>
    <w:rsid w:val="00F61569"/>
    <w:rsid w:val="00F71308"/>
    <w:rsid w:val="00F71789"/>
    <w:rsid w:val="00F7251B"/>
    <w:rsid w:val="00F72D5D"/>
    <w:rsid w:val="00F804EA"/>
    <w:rsid w:val="00F80511"/>
    <w:rsid w:val="00F84350"/>
    <w:rsid w:val="00F90E1A"/>
    <w:rsid w:val="00FA63DA"/>
    <w:rsid w:val="00FA6402"/>
    <w:rsid w:val="00FA7B4E"/>
    <w:rsid w:val="00FC4034"/>
    <w:rsid w:val="00FD0812"/>
    <w:rsid w:val="00FD7E09"/>
    <w:rsid w:val="00FE239C"/>
    <w:rsid w:val="00FE26F6"/>
    <w:rsid w:val="00FE3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E783"/>
  <w15:docId w15:val="{56D2F959-829E-40DF-94F0-CA26637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2EF2"/>
    <w:rPr>
      <w:rFonts w:ascii="Times New Roman" w:eastAsia="Times New Roman" w:hAnsi="Times New Roman" w:cs="Times New Roman"/>
      <w:sz w:val="24"/>
      <w:szCs w:val="24"/>
    </w:rPr>
  </w:style>
  <w:style w:type="paragraph" w:styleId="Heading1">
    <w:name w:val="heading 1"/>
    <w:basedOn w:val="Normal"/>
    <w:link w:val="Heading1Char"/>
    <w:uiPriority w:val="1"/>
    <w:qFormat/>
    <w:pPr>
      <w:spacing w:before="1"/>
      <w:ind w:left="760" w:hanging="361"/>
      <w:outlineLvl w:val="0"/>
    </w:pPr>
    <w:rPr>
      <w:b/>
      <w:bCs/>
    </w:rPr>
  </w:style>
  <w:style w:type="paragraph" w:styleId="Heading2">
    <w:name w:val="heading 2"/>
    <w:basedOn w:val="Normal"/>
    <w:uiPriority w:val="1"/>
    <w:qFormat/>
    <w:pPr>
      <w:ind w:left="400"/>
      <w:jc w:val="both"/>
      <w:outlineLvl w:val="1"/>
    </w:pPr>
    <w:rPr>
      <w:b/>
      <w:bCs/>
      <w:i/>
      <w:iCs/>
    </w:rPr>
  </w:style>
  <w:style w:type="paragraph" w:styleId="Heading3">
    <w:name w:val="heading 3"/>
    <w:basedOn w:val="Normal"/>
    <w:next w:val="Normal"/>
    <w:link w:val="Heading3Char"/>
    <w:uiPriority w:val="9"/>
    <w:semiHidden/>
    <w:unhideWhenUsed/>
    <w:qFormat/>
    <w:rsid w:val="00D96F30"/>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D96F30"/>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B74975"/>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B74975"/>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8"/>
      <w:ind w:left="546" w:right="766" w:hanging="2"/>
      <w:jc w:val="center"/>
    </w:pPr>
    <w:rPr>
      <w:b/>
      <w:bCs/>
      <w:sz w:val="32"/>
      <w:szCs w:val="32"/>
    </w:rPr>
  </w:style>
  <w:style w:type="paragraph" w:styleId="ListParagraph">
    <w:name w:val="List Paragraph"/>
    <w:basedOn w:val="Normal"/>
    <w:uiPriority w:val="34"/>
    <w:qFormat/>
    <w:pPr>
      <w:spacing w:before="1"/>
      <w:ind w:left="760" w:hanging="361"/>
    </w:pPr>
    <w:rPr>
      <w:sz w:val="22"/>
      <w:szCs w:val="22"/>
    </w:rPr>
  </w:style>
  <w:style w:type="paragraph" w:customStyle="1" w:styleId="TableParagraph">
    <w:name w:val="Table Paragraph"/>
    <w:basedOn w:val="Normal"/>
    <w:uiPriority w:val="1"/>
    <w:qFormat/>
    <w:rPr>
      <w:sz w:val="22"/>
      <w:szCs w:val="22"/>
    </w:rPr>
  </w:style>
  <w:style w:type="character" w:customStyle="1" w:styleId="Heading3Char">
    <w:name w:val="Heading 3 Char"/>
    <w:basedOn w:val="DefaultParagraphFont"/>
    <w:link w:val="Heading3"/>
    <w:uiPriority w:val="9"/>
    <w:semiHidden/>
    <w:rsid w:val="00D96F3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96F30"/>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96F30"/>
    <w:rPr>
      <w:rFonts w:ascii="Tahoma" w:hAnsi="Tahoma" w:cs="Tahoma"/>
      <w:sz w:val="16"/>
      <w:szCs w:val="16"/>
    </w:rPr>
  </w:style>
  <w:style w:type="character" w:customStyle="1" w:styleId="BalloonTextChar">
    <w:name w:val="Balloon Text Char"/>
    <w:basedOn w:val="DefaultParagraphFont"/>
    <w:link w:val="BalloonText"/>
    <w:uiPriority w:val="99"/>
    <w:semiHidden/>
    <w:rsid w:val="00D96F30"/>
    <w:rPr>
      <w:rFonts w:ascii="Tahoma" w:eastAsia="Times New Roman" w:hAnsi="Tahoma" w:cs="Tahoma"/>
      <w:sz w:val="16"/>
      <w:szCs w:val="16"/>
    </w:rPr>
  </w:style>
  <w:style w:type="character" w:styleId="Strong">
    <w:name w:val="Strong"/>
    <w:basedOn w:val="DefaultParagraphFont"/>
    <w:uiPriority w:val="22"/>
    <w:qFormat/>
    <w:rsid w:val="00D96F30"/>
    <w:rPr>
      <w:b/>
      <w:bCs/>
    </w:rPr>
  </w:style>
  <w:style w:type="paragraph" w:styleId="NormalWeb">
    <w:name w:val="Normal (Web)"/>
    <w:basedOn w:val="Normal"/>
    <w:uiPriority w:val="99"/>
    <w:unhideWhenUsed/>
    <w:rsid w:val="00D96F30"/>
    <w:pPr>
      <w:spacing w:before="100" w:beforeAutospacing="1" w:after="100" w:afterAutospacing="1"/>
    </w:pPr>
  </w:style>
  <w:style w:type="paragraph" w:styleId="HTMLPreformatted">
    <w:name w:val="HTML Preformatted"/>
    <w:basedOn w:val="Normal"/>
    <w:link w:val="HTMLPreformattedChar"/>
    <w:uiPriority w:val="99"/>
    <w:semiHidden/>
    <w:unhideWhenUsed/>
    <w:rsid w:val="00D9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6F30"/>
    <w:rPr>
      <w:rFonts w:ascii="Courier New" w:eastAsia="Times New Roman" w:hAnsi="Courier New" w:cs="Courier New"/>
      <w:sz w:val="20"/>
      <w:szCs w:val="20"/>
    </w:rPr>
  </w:style>
  <w:style w:type="character" w:styleId="HTMLCode">
    <w:name w:val="HTML Code"/>
    <w:basedOn w:val="DefaultParagraphFont"/>
    <w:uiPriority w:val="99"/>
    <w:semiHidden/>
    <w:unhideWhenUsed/>
    <w:rsid w:val="00D96F30"/>
    <w:rPr>
      <w:rFonts w:ascii="Courier New" w:eastAsia="Times New Roman" w:hAnsi="Courier New" w:cs="Courier New"/>
      <w:sz w:val="20"/>
      <w:szCs w:val="20"/>
    </w:rPr>
  </w:style>
  <w:style w:type="character" w:customStyle="1" w:styleId="hljs-comment">
    <w:name w:val="hljs-comment"/>
    <w:basedOn w:val="DefaultParagraphFont"/>
    <w:rsid w:val="00D96F30"/>
  </w:style>
  <w:style w:type="character" w:customStyle="1" w:styleId="Heading5Char">
    <w:name w:val="Heading 5 Char"/>
    <w:basedOn w:val="DefaultParagraphFont"/>
    <w:link w:val="Heading5"/>
    <w:uiPriority w:val="9"/>
    <w:semiHidden/>
    <w:rsid w:val="00B7497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74975"/>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8A5D55"/>
  </w:style>
  <w:style w:type="paragraph" w:styleId="z-TopofForm">
    <w:name w:val="HTML Top of Form"/>
    <w:basedOn w:val="Normal"/>
    <w:next w:val="Normal"/>
    <w:link w:val="z-TopofFormChar"/>
    <w:hidden/>
    <w:uiPriority w:val="99"/>
    <w:semiHidden/>
    <w:unhideWhenUsed/>
    <w:rsid w:val="008A5D5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5D5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55"/>
    <w:rPr>
      <w:rFonts w:ascii="Arial" w:eastAsia="Times New Roman" w:hAnsi="Arial" w:cs="Arial"/>
      <w:vanish/>
      <w:sz w:val="16"/>
      <w:szCs w:val="16"/>
    </w:rPr>
  </w:style>
  <w:style w:type="character" w:customStyle="1" w:styleId="Heading1Char">
    <w:name w:val="Heading 1 Char"/>
    <w:basedOn w:val="DefaultParagraphFont"/>
    <w:link w:val="Heading1"/>
    <w:uiPriority w:val="1"/>
    <w:rsid w:val="003C3CB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305E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05EC"/>
    <w:pPr>
      <w:tabs>
        <w:tab w:val="center" w:pos="4680"/>
        <w:tab w:val="right" w:pos="9360"/>
      </w:tabs>
    </w:pPr>
  </w:style>
  <w:style w:type="character" w:customStyle="1" w:styleId="HeaderChar">
    <w:name w:val="Header Char"/>
    <w:basedOn w:val="DefaultParagraphFont"/>
    <w:link w:val="Header"/>
    <w:uiPriority w:val="99"/>
    <w:rsid w:val="004305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05EC"/>
    <w:pPr>
      <w:tabs>
        <w:tab w:val="center" w:pos="4680"/>
        <w:tab w:val="right" w:pos="9360"/>
      </w:tabs>
    </w:pPr>
  </w:style>
  <w:style w:type="character" w:customStyle="1" w:styleId="FooterChar">
    <w:name w:val="Footer Char"/>
    <w:basedOn w:val="DefaultParagraphFont"/>
    <w:link w:val="Footer"/>
    <w:uiPriority w:val="99"/>
    <w:rsid w:val="004305EC"/>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9C4610"/>
    <w:rPr>
      <w:color w:val="0000FF" w:themeColor="hyperlink"/>
      <w:u w:val="single"/>
    </w:rPr>
  </w:style>
  <w:style w:type="paragraph" w:customStyle="1" w:styleId="Default">
    <w:name w:val="Default"/>
    <w:rsid w:val="00EE4CA6"/>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7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3424">
      <w:bodyDiv w:val="1"/>
      <w:marLeft w:val="0"/>
      <w:marRight w:val="0"/>
      <w:marTop w:val="0"/>
      <w:marBottom w:val="0"/>
      <w:divBdr>
        <w:top w:val="none" w:sz="0" w:space="0" w:color="auto"/>
        <w:left w:val="none" w:sz="0" w:space="0" w:color="auto"/>
        <w:bottom w:val="none" w:sz="0" w:space="0" w:color="auto"/>
        <w:right w:val="none" w:sz="0" w:space="0" w:color="auto"/>
      </w:divBdr>
    </w:div>
    <w:div w:id="127360685">
      <w:bodyDiv w:val="1"/>
      <w:marLeft w:val="0"/>
      <w:marRight w:val="0"/>
      <w:marTop w:val="0"/>
      <w:marBottom w:val="0"/>
      <w:divBdr>
        <w:top w:val="none" w:sz="0" w:space="0" w:color="auto"/>
        <w:left w:val="none" w:sz="0" w:space="0" w:color="auto"/>
        <w:bottom w:val="none" w:sz="0" w:space="0" w:color="auto"/>
        <w:right w:val="none" w:sz="0" w:space="0" w:color="auto"/>
      </w:divBdr>
    </w:div>
    <w:div w:id="143206458">
      <w:bodyDiv w:val="1"/>
      <w:marLeft w:val="0"/>
      <w:marRight w:val="0"/>
      <w:marTop w:val="0"/>
      <w:marBottom w:val="0"/>
      <w:divBdr>
        <w:top w:val="none" w:sz="0" w:space="0" w:color="auto"/>
        <w:left w:val="none" w:sz="0" w:space="0" w:color="auto"/>
        <w:bottom w:val="none" w:sz="0" w:space="0" w:color="auto"/>
        <w:right w:val="none" w:sz="0" w:space="0" w:color="auto"/>
      </w:divBdr>
    </w:div>
    <w:div w:id="165945291">
      <w:bodyDiv w:val="1"/>
      <w:marLeft w:val="0"/>
      <w:marRight w:val="0"/>
      <w:marTop w:val="0"/>
      <w:marBottom w:val="0"/>
      <w:divBdr>
        <w:top w:val="none" w:sz="0" w:space="0" w:color="auto"/>
        <w:left w:val="none" w:sz="0" w:space="0" w:color="auto"/>
        <w:bottom w:val="none" w:sz="0" w:space="0" w:color="auto"/>
        <w:right w:val="none" w:sz="0" w:space="0" w:color="auto"/>
      </w:divBdr>
    </w:div>
    <w:div w:id="232199276">
      <w:bodyDiv w:val="1"/>
      <w:marLeft w:val="0"/>
      <w:marRight w:val="0"/>
      <w:marTop w:val="0"/>
      <w:marBottom w:val="0"/>
      <w:divBdr>
        <w:top w:val="none" w:sz="0" w:space="0" w:color="auto"/>
        <w:left w:val="none" w:sz="0" w:space="0" w:color="auto"/>
        <w:bottom w:val="none" w:sz="0" w:space="0" w:color="auto"/>
        <w:right w:val="none" w:sz="0" w:space="0" w:color="auto"/>
      </w:divBdr>
    </w:div>
    <w:div w:id="268201059">
      <w:bodyDiv w:val="1"/>
      <w:marLeft w:val="0"/>
      <w:marRight w:val="0"/>
      <w:marTop w:val="0"/>
      <w:marBottom w:val="0"/>
      <w:divBdr>
        <w:top w:val="none" w:sz="0" w:space="0" w:color="auto"/>
        <w:left w:val="none" w:sz="0" w:space="0" w:color="auto"/>
        <w:bottom w:val="none" w:sz="0" w:space="0" w:color="auto"/>
        <w:right w:val="none" w:sz="0" w:space="0" w:color="auto"/>
      </w:divBdr>
    </w:div>
    <w:div w:id="314531156">
      <w:bodyDiv w:val="1"/>
      <w:marLeft w:val="0"/>
      <w:marRight w:val="0"/>
      <w:marTop w:val="0"/>
      <w:marBottom w:val="0"/>
      <w:divBdr>
        <w:top w:val="none" w:sz="0" w:space="0" w:color="auto"/>
        <w:left w:val="none" w:sz="0" w:space="0" w:color="auto"/>
        <w:bottom w:val="none" w:sz="0" w:space="0" w:color="auto"/>
        <w:right w:val="none" w:sz="0" w:space="0" w:color="auto"/>
      </w:divBdr>
    </w:div>
    <w:div w:id="336543196">
      <w:bodyDiv w:val="1"/>
      <w:marLeft w:val="0"/>
      <w:marRight w:val="0"/>
      <w:marTop w:val="0"/>
      <w:marBottom w:val="0"/>
      <w:divBdr>
        <w:top w:val="none" w:sz="0" w:space="0" w:color="auto"/>
        <w:left w:val="none" w:sz="0" w:space="0" w:color="auto"/>
        <w:bottom w:val="none" w:sz="0" w:space="0" w:color="auto"/>
        <w:right w:val="none" w:sz="0" w:space="0" w:color="auto"/>
      </w:divBdr>
      <w:divsChild>
        <w:div w:id="1027291249">
          <w:marLeft w:val="0"/>
          <w:marRight w:val="0"/>
          <w:marTop w:val="0"/>
          <w:marBottom w:val="0"/>
          <w:divBdr>
            <w:top w:val="none" w:sz="0" w:space="0" w:color="auto"/>
            <w:left w:val="none" w:sz="0" w:space="0" w:color="auto"/>
            <w:bottom w:val="none" w:sz="0" w:space="0" w:color="auto"/>
            <w:right w:val="none" w:sz="0" w:space="0" w:color="auto"/>
          </w:divBdr>
          <w:divsChild>
            <w:div w:id="1288124979">
              <w:marLeft w:val="0"/>
              <w:marRight w:val="0"/>
              <w:marTop w:val="0"/>
              <w:marBottom w:val="0"/>
              <w:divBdr>
                <w:top w:val="none" w:sz="0" w:space="0" w:color="auto"/>
                <w:left w:val="none" w:sz="0" w:space="0" w:color="auto"/>
                <w:bottom w:val="none" w:sz="0" w:space="0" w:color="auto"/>
                <w:right w:val="none" w:sz="0" w:space="0" w:color="auto"/>
              </w:divBdr>
              <w:divsChild>
                <w:div w:id="1687712888">
                  <w:marLeft w:val="0"/>
                  <w:marRight w:val="0"/>
                  <w:marTop w:val="0"/>
                  <w:marBottom w:val="0"/>
                  <w:divBdr>
                    <w:top w:val="none" w:sz="0" w:space="0" w:color="auto"/>
                    <w:left w:val="none" w:sz="0" w:space="0" w:color="auto"/>
                    <w:bottom w:val="none" w:sz="0" w:space="0" w:color="auto"/>
                    <w:right w:val="none" w:sz="0" w:space="0" w:color="auto"/>
                  </w:divBdr>
                  <w:divsChild>
                    <w:div w:id="461192139">
                      <w:marLeft w:val="0"/>
                      <w:marRight w:val="0"/>
                      <w:marTop w:val="0"/>
                      <w:marBottom w:val="0"/>
                      <w:divBdr>
                        <w:top w:val="none" w:sz="0" w:space="0" w:color="auto"/>
                        <w:left w:val="none" w:sz="0" w:space="0" w:color="auto"/>
                        <w:bottom w:val="none" w:sz="0" w:space="0" w:color="auto"/>
                        <w:right w:val="none" w:sz="0" w:space="0" w:color="auto"/>
                      </w:divBdr>
                      <w:divsChild>
                        <w:div w:id="1606772347">
                          <w:marLeft w:val="0"/>
                          <w:marRight w:val="0"/>
                          <w:marTop w:val="0"/>
                          <w:marBottom w:val="0"/>
                          <w:divBdr>
                            <w:top w:val="none" w:sz="0" w:space="0" w:color="auto"/>
                            <w:left w:val="none" w:sz="0" w:space="0" w:color="auto"/>
                            <w:bottom w:val="none" w:sz="0" w:space="0" w:color="auto"/>
                            <w:right w:val="none" w:sz="0" w:space="0" w:color="auto"/>
                          </w:divBdr>
                          <w:divsChild>
                            <w:div w:id="1472597799">
                              <w:marLeft w:val="0"/>
                              <w:marRight w:val="0"/>
                              <w:marTop w:val="0"/>
                              <w:marBottom w:val="0"/>
                              <w:divBdr>
                                <w:top w:val="none" w:sz="0" w:space="0" w:color="auto"/>
                                <w:left w:val="none" w:sz="0" w:space="0" w:color="auto"/>
                                <w:bottom w:val="none" w:sz="0" w:space="0" w:color="auto"/>
                                <w:right w:val="none" w:sz="0" w:space="0" w:color="auto"/>
                              </w:divBdr>
                              <w:divsChild>
                                <w:div w:id="582380444">
                                  <w:marLeft w:val="0"/>
                                  <w:marRight w:val="0"/>
                                  <w:marTop w:val="0"/>
                                  <w:marBottom w:val="0"/>
                                  <w:divBdr>
                                    <w:top w:val="none" w:sz="0" w:space="0" w:color="auto"/>
                                    <w:left w:val="none" w:sz="0" w:space="0" w:color="auto"/>
                                    <w:bottom w:val="none" w:sz="0" w:space="0" w:color="auto"/>
                                    <w:right w:val="none" w:sz="0" w:space="0" w:color="auto"/>
                                  </w:divBdr>
                                  <w:divsChild>
                                    <w:div w:id="11598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013459">
          <w:marLeft w:val="0"/>
          <w:marRight w:val="0"/>
          <w:marTop w:val="0"/>
          <w:marBottom w:val="0"/>
          <w:divBdr>
            <w:top w:val="none" w:sz="0" w:space="0" w:color="auto"/>
            <w:left w:val="none" w:sz="0" w:space="0" w:color="auto"/>
            <w:bottom w:val="none" w:sz="0" w:space="0" w:color="auto"/>
            <w:right w:val="none" w:sz="0" w:space="0" w:color="auto"/>
          </w:divBdr>
          <w:divsChild>
            <w:div w:id="2117017833">
              <w:marLeft w:val="0"/>
              <w:marRight w:val="0"/>
              <w:marTop w:val="0"/>
              <w:marBottom w:val="0"/>
              <w:divBdr>
                <w:top w:val="none" w:sz="0" w:space="0" w:color="auto"/>
                <w:left w:val="none" w:sz="0" w:space="0" w:color="auto"/>
                <w:bottom w:val="none" w:sz="0" w:space="0" w:color="auto"/>
                <w:right w:val="none" w:sz="0" w:space="0" w:color="auto"/>
              </w:divBdr>
              <w:divsChild>
                <w:div w:id="1965303293">
                  <w:marLeft w:val="0"/>
                  <w:marRight w:val="0"/>
                  <w:marTop w:val="0"/>
                  <w:marBottom w:val="0"/>
                  <w:divBdr>
                    <w:top w:val="none" w:sz="0" w:space="0" w:color="auto"/>
                    <w:left w:val="none" w:sz="0" w:space="0" w:color="auto"/>
                    <w:bottom w:val="none" w:sz="0" w:space="0" w:color="auto"/>
                    <w:right w:val="none" w:sz="0" w:space="0" w:color="auto"/>
                  </w:divBdr>
                  <w:divsChild>
                    <w:div w:id="301665407">
                      <w:marLeft w:val="0"/>
                      <w:marRight w:val="0"/>
                      <w:marTop w:val="0"/>
                      <w:marBottom w:val="0"/>
                      <w:divBdr>
                        <w:top w:val="none" w:sz="0" w:space="0" w:color="auto"/>
                        <w:left w:val="none" w:sz="0" w:space="0" w:color="auto"/>
                        <w:bottom w:val="none" w:sz="0" w:space="0" w:color="auto"/>
                        <w:right w:val="none" w:sz="0" w:space="0" w:color="auto"/>
                      </w:divBdr>
                      <w:divsChild>
                        <w:div w:id="1949312830">
                          <w:marLeft w:val="0"/>
                          <w:marRight w:val="0"/>
                          <w:marTop w:val="0"/>
                          <w:marBottom w:val="0"/>
                          <w:divBdr>
                            <w:top w:val="none" w:sz="0" w:space="0" w:color="auto"/>
                            <w:left w:val="none" w:sz="0" w:space="0" w:color="auto"/>
                            <w:bottom w:val="none" w:sz="0" w:space="0" w:color="auto"/>
                            <w:right w:val="none" w:sz="0" w:space="0" w:color="auto"/>
                          </w:divBdr>
                          <w:divsChild>
                            <w:div w:id="1182087598">
                              <w:marLeft w:val="0"/>
                              <w:marRight w:val="0"/>
                              <w:marTop w:val="0"/>
                              <w:marBottom w:val="0"/>
                              <w:divBdr>
                                <w:top w:val="none" w:sz="0" w:space="0" w:color="auto"/>
                                <w:left w:val="none" w:sz="0" w:space="0" w:color="auto"/>
                                <w:bottom w:val="none" w:sz="0" w:space="0" w:color="auto"/>
                                <w:right w:val="none" w:sz="0" w:space="0" w:color="auto"/>
                              </w:divBdr>
                              <w:divsChild>
                                <w:div w:id="1749578098">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sChild>
                                        <w:div w:id="15780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026574">
          <w:marLeft w:val="0"/>
          <w:marRight w:val="0"/>
          <w:marTop w:val="0"/>
          <w:marBottom w:val="0"/>
          <w:divBdr>
            <w:top w:val="none" w:sz="0" w:space="0" w:color="auto"/>
            <w:left w:val="none" w:sz="0" w:space="0" w:color="auto"/>
            <w:bottom w:val="none" w:sz="0" w:space="0" w:color="auto"/>
            <w:right w:val="none" w:sz="0" w:space="0" w:color="auto"/>
          </w:divBdr>
          <w:divsChild>
            <w:div w:id="2133787679">
              <w:marLeft w:val="0"/>
              <w:marRight w:val="0"/>
              <w:marTop w:val="0"/>
              <w:marBottom w:val="0"/>
              <w:divBdr>
                <w:top w:val="none" w:sz="0" w:space="0" w:color="auto"/>
                <w:left w:val="none" w:sz="0" w:space="0" w:color="auto"/>
                <w:bottom w:val="none" w:sz="0" w:space="0" w:color="auto"/>
                <w:right w:val="none" w:sz="0" w:space="0" w:color="auto"/>
              </w:divBdr>
              <w:divsChild>
                <w:div w:id="1714111144">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294992936">
                          <w:marLeft w:val="0"/>
                          <w:marRight w:val="0"/>
                          <w:marTop w:val="0"/>
                          <w:marBottom w:val="0"/>
                          <w:divBdr>
                            <w:top w:val="none" w:sz="0" w:space="0" w:color="auto"/>
                            <w:left w:val="none" w:sz="0" w:space="0" w:color="auto"/>
                            <w:bottom w:val="none" w:sz="0" w:space="0" w:color="auto"/>
                            <w:right w:val="none" w:sz="0" w:space="0" w:color="auto"/>
                          </w:divBdr>
                          <w:divsChild>
                            <w:div w:id="63571659">
                              <w:marLeft w:val="0"/>
                              <w:marRight w:val="0"/>
                              <w:marTop w:val="0"/>
                              <w:marBottom w:val="0"/>
                              <w:divBdr>
                                <w:top w:val="none" w:sz="0" w:space="0" w:color="auto"/>
                                <w:left w:val="none" w:sz="0" w:space="0" w:color="auto"/>
                                <w:bottom w:val="none" w:sz="0" w:space="0" w:color="auto"/>
                                <w:right w:val="none" w:sz="0" w:space="0" w:color="auto"/>
                              </w:divBdr>
                              <w:divsChild>
                                <w:div w:id="1552838774">
                                  <w:marLeft w:val="0"/>
                                  <w:marRight w:val="0"/>
                                  <w:marTop w:val="0"/>
                                  <w:marBottom w:val="0"/>
                                  <w:divBdr>
                                    <w:top w:val="none" w:sz="0" w:space="0" w:color="auto"/>
                                    <w:left w:val="none" w:sz="0" w:space="0" w:color="auto"/>
                                    <w:bottom w:val="none" w:sz="0" w:space="0" w:color="auto"/>
                                    <w:right w:val="none" w:sz="0" w:space="0" w:color="auto"/>
                                  </w:divBdr>
                                  <w:divsChild>
                                    <w:div w:id="688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711171">
                  <w:marLeft w:val="0"/>
                  <w:marRight w:val="0"/>
                  <w:marTop w:val="0"/>
                  <w:marBottom w:val="0"/>
                  <w:divBdr>
                    <w:top w:val="none" w:sz="0" w:space="0" w:color="auto"/>
                    <w:left w:val="none" w:sz="0" w:space="0" w:color="auto"/>
                    <w:bottom w:val="none" w:sz="0" w:space="0" w:color="auto"/>
                    <w:right w:val="none" w:sz="0" w:space="0" w:color="auto"/>
                  </w:divBdr>
                  <w:divsChild>
                    <w:div w:id="1634142826">
                      <w:marLeft w:val="0"/>
                      <w:marRight w:val="0"/>
                      <w:marTop w:val="0"/>
                      <w:marBottom w:val="0"/>
                      <w:divBdr>
                        <w:top w:val="none" w:sz="0" w:space="0" w:color="auto"/>
                        <w:left w:val="none" w:sz="0" w:space="0" w:color="auto"/>
                        <w:bottom w:val="none" w:sz="0" w:space="0" w:color="auto"/>
                        <w:right w:val="none" w:sz="0" w:space="0" w:color="auto"/>
                      </w:divBdr>
                      <w:divsChild>
                        <w:div w:id="874656981">
                          <w:marLeft w:val="0"/>
                          <w:marRight w:val="0"/>
                          <w:marTop w:val="0"/>
                          <w:marBottom w:val="0"/>
                          <w:divBdr>
                            <w:top w:val="none" w:sz="0" w:space="0" w:color="auto"/>
                            <w:left w:val="none" w:sz="0" w:space="0" w:color="auto"/>
                            <w:bottom w:val="none" w:sz="0" w:space="0" w:color="auto"/>
                            <w:right w:val="none" w:sz="0" w:space="0" w:color="auto"/>
                          </w:divBdr>
                          <w:divsChild>
                            <w:div w:id="1017923687">
                              <w:marLeft w:val="0"/>
                              <w:marRight w:val="0"/>
                              <w:marTop w:val="0"/>
                              <w:marBottom w:val="0"/>
                              <w:divBdr>
                                <w:top w:val="none" w:sz="0" w:space="0" w:color="auto"/>
                                <w:left w:val="none" w:sz="0" w:space="0" w:color="auto"/>
                                <w:bottom w:val="none" w:sz="0" w:space="0" w:color="auto"/>
                                <w:right w:val="none" w:sz="0" w:space="0" w:color="auto"/>
                              </w:divBdr>
                              <w:divsChild>
                                <w:div w:id="2049646609">
                                  <w:marLeft w:val="0"/>
                                  <w:marRight w:val="0"/>
                                  <w:marTop w:val="0"/>
                                  <w:marBottom w:val="0"/>
                                  <w:divBdr>
                                    <w:top w:val="none" w:sz="0" w:space="0" w:color="auto"/>
                                    <w:left w:val="none" w:sz="0" w:space="0" w:color="auto"/>
                                    <w:bottom w:val="none" w:sz="0" w:space="0" w:color="auto"/>
                                    <w:right w:val="none" w:sz="0" w:space="0" w:color="auto"/>
                                  </w:divBdr>
                                  <w:divsChild>
                                    <w:div w:id="15176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679843">
      <w:bodyDiv w:val="1"/>
      <w:marLeft w:val="0"/>
      <w:marRight w:val="0"/>
      <w:marTop w:val="0"/>
      <w:marBottom w:val="0"/>
      <w:divBdr>
        <w:top w:val="none" w:sz="0" w:space="0" w:color="auto"/>
        <w:left w:val="none" w:sz="0" w:space="0" w:color="auto"/>
        <w:bottom w:val="none" w:sz="0" w:space="0" w:color="auto"/>
        <w:right w:val="none" w:sz="0" w:space="0" w:color="auto"/>
      </w:divBdr>
    </w:div>
    <w:div w:id="444615041">
      <w:bodyDiv w:val="1"/>
      <w:marLeft w:val="0"/>
      <w:marRight w:val="0"/>
      <w:marTop w:val="0"/>
      <w:marBottom w:val="0"/>
      <w:divBdr>
        <w:top w:val="none" w:sz="0" w:space="0" w:color="auto"/>
        <w:left w:val="none" w:sz="0" w:space="0" w:color="auto"/>
        <w:bottom w:val="none" w:sz="0" w:space="0" w:color="auto"/>
        <w:right w:val="none" w:sz="0" w:space="0" w:color="auto"/>
      </w:divBdr>
      <w:divsChild>
        <w:div w:id="473254085">
          <w:marLeft w:val="0"/>
          <w:marRight w:val="0"/>
          <w:marTop w:val="0"/>
          <w:marBottom w:val="0"/>
          <w:divBdr>
            <w:top w:val="none" w:sz="0" w:space="0" w:color="auto"/>
            <w:left w:val="none" w:sz="0" w:space="0" w:color="auto"/>
            <w:bottom w:val="none" w:sz="0" w:space="0" w:color="auto"/>
            <w:right w:val="none" w:sz="0" w:space="0" w:color="auto"/>
          </w:divBdr>
          <w:divsChild>
            <w:div w:id="487475459">
              <w:marLeft w:val="0"/>
              <w:marRight w:val="0"/>
              <w:marTop w:val="0"/>
              <w:marBottom w:val="0"/>
              <w:divBdr>
                <w:top w:val="none" w:sz="0" w:space="0" w:color="auto"/>
                <w:left w:val="none" w:sz="0" w:space="0" w:color="auto"/>
                <w:bottom w:val="none" w:sz="0" w:space="0" w:color="auto"/>
                <w:right w:val="none" w:sz="0" w:space="0" w:color="auto"/>
              </w:divBdr>
              <w:divsChild>
                <w:div w:id="441002575">
                  <w:marLeft w:val="0"/>
                  <w:marRight w:val="0"/>
                  <w:marTop w:val="0"/>
                  <w:marBottom w:val="0"/>
                  <w:divBdr>
                    <w:top w:val="none" w:sz="0" w:space="0" w:color="auto"/>
                    <w:left w:val="none" w:sz="0" w:space="0" w:color="auto"/>
                    <w:bottom w:val="none" w:sz="0" w:space="0" w:color="auto"/>
                    <w:right w:val="none" w:sz="0" w:space="0" w:color="auto"/>
                  </w:divBdr>
                  <w:divsChild>
                    <w:div w:id="11500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40059">
          <w:marLeft w:val="0"/>
          <w:marRight w:val="0"/>
          <w:marTop w:val="0"/>
          <w:marBottom w:val="0"/>
          <w:divBdr>
            <w:top w:val="none" w:sz="0" w:space="0" w:color="auto"/>
            <w:left w:val="none" w:sz="0" w:space="0" w:color="auto"/>
            <w:bottom w:val="none" w:sz="0" w:space="0" w:color="auto"/>
            <w:right w:val="none" w:sz="0" w:space="0" w:color="auto"/>
          </w:divBdr>
          <w:divsChild>
            <w:div w:id="533420739">
              <w:marLeft w:val="0"/>
              <w:marRight w:val="0"/>
              <w:marTop w:val="0"/>
              <w:marBottom w:val="0"/>
              <w:divBdr>
                <w:top w:val="none" w:sz="0" w:space="0" w:color="auto"/>
                <w:left w:val="none" w:sz="0" w:space="0" w:color="auto"/>
                <w:bottom w:val="none" w:sz="0" w:space="0" w:color="auto"/>
                <w:right w:val="none" w:sz="0" w:space="0" w:color="auto"/>
              </w:divBdr>
              <w:divsChild>
                <w:div w:id="1419717332">
                  <w:marLeft w:val="0"/>
                  <w:marRight w:val="0"/>
                  <w:marTop w:val="0"/>
                  <w:marBottom w:val="0"/>
                  <w:divBdr>
                    <w:top w:val="none" w:sz="0" w:space="0" w:color="auto"/>
                    <w:left w:val="none" w:sz="0" w:space="0" w:color="auto"/>
                    <w:bottom w:val="none" w:sz="0" w:space="0" w:color="auto"/>
                    <w:right w:val="none" w:sz="0" w:space="0" w:color="auto"/>
                  </w:divBdr>
                  <w:divsChild>
                    <w:div w:id="10329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60361">
      <w:bodyDiv w:val="1"/>
      <w:marLeft w:val="0"/>
      <w:marRight w:val="0"/>
      <w:marTop w:val="0"/>
      <w:marBottom w:val="0"/>
      <w:divBdr>
        <w:top w:val="none" w:sz="0" w:space="0" w:color="auto"/>
        <w:left w:val="none" w:sz="0" w:space="0" w:color="auto"/>
        <w:bottom w:val="none" w:sz="0" w:space="0" w:color="auto"/>
        <w:right w:val="none" w:sz="0" w:space="0" w:color="auto"/>
      </w:divBdr>
      <w:divsChild>
        <w:div w:id="1526140763">
          <w:marLeft w:val="0"/>
          <w:marRight w:val="0"/>
          <w:marTop w:val="0"/>
          <w:marBottom w:val="0"/>
          <w:divBdr>
            <w:top w:val="none" w:sz="0" w:space="0" w:color="auto"/>
            <w:left w:val="none" w:sz="0" w:space="0" w:color="auto"/>
            <w:bottom w:val="none" w:sz="0" w:space="0" w:color="auto"/>
            <w:right w:val="none" w:sz="0" w:space="0" w:color="auto"/>
          </w:divBdr>
          <w:divsChild>
            <w:div w:id="1107194690">
              <w:marLeft w:val="0"/>
              <w:marRight w:val="0"/>
              <w:marTop w:val="0"/>
              <w:marBottom w:val="0"/>
              <w:divBdr>
                <w:top w:val="none" w:sz="0" w:space="0" w:color="auto"/>
                <w:left w:val="none" w:sz="0" w:space="0" w:color="auto"/>
                <w:bottom w:val="none" w:sz="0" w:space="0" w:color="auto"/>
                <w:right w:val="none" w:sz="0" w:space="0" w:color="auto"/>
              </w:divBdr>
              <w:divsChild>
                <w:div w:id="1978408637">
                  <w:marLeft w:val="0"/>
                  <w:marRight w:val="0"/>
                  <w:marTop w:val="0"/>
                  <w:marBottom w:val="0"/>
                  <w:divBdr>
                    <w:top w:val="none" w:sz="0" w:space="0" w:color="auto"/>
                    <w:left w:val="none" w:sz="0" w:space="0" w:color="auto"/>
                    <w:bottom w:val="none" w:sz="0" w:space="0" w:color="auto"/>
                    <w:right w:val="none" w:sz="0" w:space="0" w:color="auto"/>
                  </w:divBdr>
                  <w:divsChild>
                    <w:div w:id="2050181989">
                      <w:marLeft w:val="0"/>
                      <w:marRight w:val="0"/>
                      <w:marTop w:val="0"/>
                      <w:marBottom w:val="0"/>
                      <w:divBdr>
                        <w:top w:val="none" w:sz="0" w:space="0" w:color="auto"/>
                        <w:left w:val="none" w:sz="0" w:space="0" w:color="auto"/>
                        <w:bottom w:val="none" w:sz="0" w:space="0" w:color="auto"/>
                        <w:right w:val="none" w:sz="0" w:space="0" w:color="auto"/>
                      </w:divBdr>
                      <w:divsChild>
                        <w:div w:id="693961711">
                          <w:marLeft w:val="0"/>
                          <w:marRight w:val="0"/>
                          <w:marTop w:val="0"/>
                          <w:marBottom w:val="0"/>
                          <w:divBdr>
                            <w:top w:val="none" w:sz="0" w:space="0" w:color="auto"/>
                            <w:left w:val="none" w:sz="0" w:space="0" w:color="auto"/>
                            <w:bottom w:val="none" w:sz="0" w:space="0" w:color="auto"/>
                            <w:right w:val="none" w:sz="0" w:space="0" w:color="auto"/>
                          </w:divBdr>
                          <w:divsChild>
                            <w:div w:id="1759402231">
                              <w:marLeft w:val="0"/>
                              <w:marRight w:val="0"/>
                              <w:marTop w:val="0"/>
                              <w:marBottom w:val="0"/>
                              <w:divBdr>
                                <w:top w:val="none" w:sz="0" w:space="0" w:color="auto"/>
                                <w:left w:val="none" w:sz="0" w:space="0" w:color="auto"/>
                                <w:bottom w:val="none" w:sz="0" w:space="0" w:color="auto"/>
                                <w:right w:val="none" w:sz="0" w:space="0" w:color="auto"/>
                              </w:divBdr>
                              <w:divsChild>
                                <w:div w:id="1186358602">
                                  <w:marLeft w:val="0"/>
                                  <w:marRight w:val="0"/>
                                  <w:marTop w:val="0"/>
                                  <w:marBottom w:val="0"/>
                                  <w:divBdr>
                                    <w:top w:val="none" w:sz="0" w:space="0" w:color="auto"/>
                                    <w:left w:val="none" w:sz="0" w:space="0" w:color="auto"/>
                                    <w:bottom w:val="none" w:sz="0" w:space="0" w:color="auto"/>
                                    <w:right w:val="none" w:sz="0" w:space="0" w:color="auto"/>
                                  </w:divBdr>
                                  <w:divsChild>
                                    <w:div w:id="1484737553">
                                      <w:marLeft w:val="0"/>
                                      <w:marRight w:val="0"/>
                                      <w:marTop w:val="0"/>
                                      <w:marBottom w:val="0"/>
                                      <w:divBdr>
                                        <w:top w:val="none" w:sz="0" w:space="0" w:color="auto"/>
                                        <w:left w:val="none" w:sz="0" w:space="0" w:color="auto"/>
                                        <w:bottom w:val="none" w:sz="0" w:space="0" w:color="auto"/>
                                        <w:right w:val="none" w:sz="0" w:space="0" w:color="auto"/>
                                      </w:divBdr>
                                      <w:divsChild>
                                        <w:div w:id="1002395593">
                                          <w:marLeft w:val="0"/>
                                          <w:marRight w:val="0"/>
                                          <w:marTop w:val="0"/>
                                          <w:marBottom w:val="0"/>
                                          <w:divBdr>
                                            <w:top w:val="none" w:sz="0" w:space="0" w:color="auto"/>
                                            <w:left w:val="none" w:sz="0" w:space="0" w:color="auto"/>
                                            <w:bottom w:val="none" w:sz="0" w:space="0" w:color="auto"/>
                                            <w:right w:val="none" w:sz="0" w:space="0" w:color="auto"/>
                                          </w:divBdr>
                                          <w:divsChild>
                                            <w:div w:id="1547375414">
                                              <w:marLeft w:val="0"/>
                                              <w:marRight w:val="0"/>
                                              <w:marTop w:val="0"/>
                                              <w:marBottom w:val="0"/>
                                              <w:divBdr>
                                                <w:top w:val="none" w:sz="0" w:space="0" w:color="auto"/>
                                                <w:left w:val="none" w:sz="0" w:space="0" w:color="auto"/>
                                                <w:bottom w:val="none" w:sz="0" w:space="0" w:color="auto"/>
                                                <w:right w:val="none" w:sz="0" w:space="0" w:color="auto"/>
                                              </w:divBdr>
                                              <w:divsChild>
                                                <w:div w:id="1360164728">
                                                  <w:marLeft w:val="0"/>
                                                  <w:marRight w:val="0"/>
                                                  <w:marTop w:val="0"/>
                                                  <w:marBottom w:val="0"/>
                                                  <w:divBdr>
                                                    <w:top w:val="none" w:sz="0" w:space="0" w:color="auto"/>
                                                    <w:left w:val="none" w:sz="0" w:space="0" w:color="auto"/>
                                                    <w:bottom w:val="none" w:sz="0" w:space="0" w:color="auto"/>
                                                    <w:right w:val="none" w:sz="0" w:space="0" w:color="auto"/>
                                                  </w:divBdr>
                                                  <w:divsChild>
                                                    <w:div w:id="1894003651">
                                                      <w:marLeft w:val="0"/>
                                                      <w:marRight w:val="0"/>
                                                      <w:marTop w:val="0"/>
                                                      <w:marBottom w:val="0"/>
                                                      <w:divBdr>
                                                        <w:top w:val="none" w:sz="0" w:space="0" w:color="auto"/>
                                                        <w:left w:val="none" w:sz="0" w:space="0" w:color="auto"/>
                                                        <w:bottom w:val="none" w:sz="0" w:space="0" w:color="auto"/>
                                                        <w:right w:val="none" w:sz="0" w:space="0" w:color="auto"/>
                                                      </w:divBdr>
                                                      <w:divsChild>
                                                        <w:div w:id="5309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1270">
                                              <w:marLeft w:val="0"/>
                                              <w:marRight w:val="0"/>
                                              <w:marTop w:val="0"/>
                                              <w:marBottom w:val="0"/>
                                              <w:divBdr>
                                                <w:top w:val="none" w:sz="0" w:space="0" w:color="auto"/>
                                                <w:left w:val="none" w:sz="0" w:space="0" w:color="auto"/>
                                                <w:bottom w:val="none" w:sz="0" w:space="0" w:color="auto"/>
                                                <w:right w:val="none" w:sz="0" w:space="0" w:color="auto"/>
                                              </w:divBdr>
                                              <w:divsChild>
                                                <w:div w:id="1862821244">
                                                  <w:marLeft w:val="0"/>
                                                  <w:marRight w:val="0"/>
                                                  <w:marTop w:val="0"/>
                                                  <w:marBottom w:val="0"/>
                                                  <w:divBdr>
                                                    <w:top w:val="none" w:sz="0" w:space="0" w:color="auto"/>
                                                    <w:left w:val="none" w:sz="0" w:space="0" w:color="auto"/>
                                                    <w:bottom w:val="none" w:sz="0" w:space="0" w:color="auto"/>
                                                    <w:right w:val="none" w:sz="0" w:space="0" w:color="auto"/>
                                                  </w:divBdr>
                                                  <w:divsChild>
                                                    <w:div w:id="31417377">
                                                      <w:marLeft w:val="0"/>
                                                      <w:marRight w:val="0"/>
                                                      <w:marTop w:val="0"/>
                                                      <w:marBottom w:val="0"/>
                                                      <w:divBdr>
                                                        <w:top w:val="none" w:sz="0" w:space="0" w:color="auto"/>
                                                        <w:left w:val="none" w:sz="0" w:space="0" w:color="auto"/>
                                                        <w:bottom w:val="none" w:sz="0" w:space="0" w:color="auto"/>
                                                        <w:right w:val="none" w:sz="0" w:space="0" w:color="auto"/>
                                                      </w:divBdr>
                                                      <w:divsChild>
                                                        <w:div w:id="2978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807321">
          <w:marLeft w:val="0"/>
          <w:marRight w:val="0"/>
          <w:marTop w:val="0"/>
          <w:marBottom w:val="0"/>
          <w:divBdr>
            <w:top w:val="none" w:sz="0" w:space="0" w:color="auto"/>
            <w:left w:val="none" w:sz="0" w:space="0" w:color="auto"/>
            <w:bottom w:val="none" w:sz="0" w:space="0" w:color="auto"/>
            <w:right w:val="none" w:sz="0" w:space="0" w:color="auto"/>
          </w:divBdr>
          <w:divsChild>
            <w:div w:id="292642393">
              <w:marLeft w:val="0"/>
              <w:marRight w:val="0"/>
              <w:marTop w:val="0"/>
              <w:marBottom w:val="0"/>
              <w:divBdr>
                <w:top w:val="none" w:sz="0" w:space="0" w:color="auto"/>
                <w:left w:val="none" w:sz="0" w:space="0" w:color="auto"/>
                <w:bottom w:val="none" w:sz="0" w:space="0" w:color="auto"/>
                <w:right w:val="none" w:sz="0" w:space="0" w:color="auto"/>
              </w:divBdr>
              <w:divsChild>
                <w:div w:id="1159613963">
                  <w:marLeft w:val="0"/>
                  <w:marRight w:val="0"/>
                  <w:marTop w:val="0"/>
                  <w:marBottom w:val="0"/>
                  <w:divBdr>
                    <w:top w:val="none" w:sz="0" w:space="0" w:color="auto"/>
                    <w:left w:val="none" w:sz="0" w:space="0" w:color="auto"/>
                    <w:bottom w:val="none" w:sz="0" w:space="0" w:color="auto"/>
                    <w:right w:val="none" w:sz="0" w:space="0" w:color="auto"/>
                  </w:divBdr>
                  <w:divsChild>
                    <w:div w:id="8000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69448">
      <w:bodyDiv w:val="1"/>
      <w:marLeft w:val="0"/>
      <w:marRight w:val="0"/>
      <w:marTop w:val="0"/>
      <w:marBottom w:val="0"/>
      <w:divBdr>
        <w:top w:val="none" w:sz="0" w:space="0" w:color="auto"/>
        <w:left w:val="none" w:sz="0" w:space="0" w:color="auto"/>
        <w:bottom w:val="none" w:sz="0" w:space="0" w:color="auto"/>
        <w:right w:val="none" w:sz="0" w:space="0" w:color="auto"/>
      </w:divBdr>
    </w:div>
    <w:div w:id="575287944">
      <w:bodyDiv w:val="1"/>
      <w:marLeft w:val="0"/>
      <w:marRight w:val="0"/>
      <w:marTop w:val="0"/>
      <w:marBottom w:val="0"/>
      <w:divBdr>
        <w:top w:val="none" w:sz="0" w:space="0" w:color="auto"/>
        <w:left w:val="none" w:sz="0" w:space="0" w:color="auto"/>
        <w:bottom w:val="none" w:sz="0" w:space="0" w:color="auto"/>
        <w:right w:val="none" w:sz="0" w:space="0" w:color="auto"/>
      </w:divBdr>
      <w:divsChild>
        <w:div w:id="1648440424">
          <w:marLeft w:val="0"/>
          <w:marRight w:val="0"/>
          <w:marTop w:val="0"/>
          <w:marBottom w:val="0"/>
          <w:divBdr>
            <w:top w:val="none" w:sz="0" w:space="0" w:color="auto"/>
            <w:left w:val="none" w:sz="0" w:space="0" w:color="auto"/>
            <w:bottom w:val="none" w:sz="0" w:space="0" w:color="auto"/>
            <w:right w:val="none" w:sz="0" w:space="0" w:color="auto"/>
          </w:divBdr>
          <w:divsChild>
            <w:div w:id="93863467">
              <w:marLeft w:val="0"/>
              <w:marRight w:val="0"/>
              <w:marTop w:val="0"/>
              <w:marBottom w:val="0"/>
              <w:divBdr>
                <w:top w:val="none" w:sz="0" w:space="0" w:color="auto"/>
                <w:left w:val="none" w:sz="0" w:space="0" w:color="auto"/>
                <w:bottom w:val="none" w:sz="0" w:space="0" w:color="auto"/>
                <w:right w:val="none" w:sz="0" w:space="0" w:color="auto"/>
              </w:divBdr>
            </w:div>
            <w:div w:id="1546480249">
              <w:marLeft w:val="0"/>
              <w:marRight w:val="0"/>
              <w:marTop w:val="0"/>
              <w:marBottom w:val="0"/>
              <w:divBdr>
                <w:top w:val="none" w:sz="0" w:space="0" w:color="auto"/>
                <w:left w:val="none" w:sz="0" w:space="0" w:color="auto"/>
                <w:bottom w:val="none" w:sz="0" w:space="0" w:color="auto"/>
                <w:right w:val="none" w:sz="0" w:space="0" w:color="auto"/>
              </w:divBdr>
              <w:divsChild>
                <w:div w:id="613514638">
                  <w:marLeft w:val="0"/>
                  <w:marRight w:val="0"/>
                  <w:marTop w:val="0"/>
                  <w:marBottom w:val="0"/>
                  <w:divBdr>
                    <w:top w:val="none" w:sz="0" w:space="0" w:color="auto"/>
                    <w:left w:val="none" w:sz="0" w:space="0" w:color="auto"/>
                    <w:bottom w:val="none" w:sz="0" w:space="0" w:color="auto"/>
                    <w:right w:val="none" w:sz="0" w:space="0" w:color="auto"/>
                  </w:divBdr>
                  <w:divsChild>
                    <w:div w:id="371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3855">
      <w:bodyDiv w:val="1"/>
      <w:marLeft w:val="0"/>
      <w:marRight w:val="0"/>
      <w:marTop w:val="0"/>
      <w:marBottom w:val="0"/>
      <w:divBdr>
        <w:top w:val="none" w:sz="0" w:space="0" w:color="auto"/>
        <w:left w:val="none" w:sz="0" w:space="0" w:color="auto"/>
        <w:bottom w:val="none" w:sz="0" w:space="0" w:color="auto"/>
        <w:right w:val="none" w:sz="0" w:space="0" w:color="auto"/>
      </w:divBdr>
    </w:div>
    <w:div w:id="597492242">
      <w:bodyDiv w:val="1"/>
      <w:marLeft w:val="0"/>
      <w:marRight w:val="0"/>
      <w:marTop w:val="0"/>
      <w:marBottom w:val="0"/>
      <w:divBdr>
        <w:top w:val="none" w:sz="0" w:space="0" w:color="auto"/>
        <w:left w:val="none" w:sz="0" w:space="0" w:color="auto"/>
        <w:bottom w:val="none" w:sz="0" w:space="0" w:color="auto"/>
        <w:right w:val="none" w:sz="0" w:space="0" w:color="auto"/>
      </w:divBdr>
    </w:div>
    <w:div w:id="601300266">
      <w:bodyDiv w:val="1"/>
      <w:marLeft w:val="0"/>
      <w:marRight w:val="0"/>
      <w:marTop w:val="0"/>
      <w:marBottom w:val="0"/>
      <w:divBdr>
        <w:top w:val="none" w:sz="0" w:space="0" w:color="auto"/>
        <w:left w:val="none" w:sz="0" w:space="0" w:color="auto"/>
        <w:bottom w:val="none" w:sz="0" w:space="0" w:color="auto"/>
        <w:right w:val="none" w:sz="0" w:space="0" w:color="auto"/>
      </w:divBdr>
    </w:div>
    <w:div w:id="602417809">
      <w:bodyDiv w:val="1"/>
      <w:marLeft w:val="0"/>
      <w:marRight w:val="0"/>
      <w:marTop w:val="0"/>
      <w:marBottom w:val="0"/>
      <w:divBdr>
        <w:top w:val="none" w:sz="0" w:space="0" w:color="auto"/>
        <w:left w:val="none" w:sz="0" w:space="0" w:color="auto"/>
        <w:bottom w:val="none" w:sz="0" w:space="0" w:color="auto"/>
        <w:right w:val="none" w:sz="0" w:space="0" w:color="auto"/>
      </w:divBdr>
    </w:div>
    <w:div w:id="621036749">
      <w:bodyDiv w:val="1"/>
      <w:marLeft w:val="0"/>
      <w:marRight w:val="0"/>
      <w:marTop w:val="0"/>
      <w:marBottom w:val="0"/>
      <w:divBdr>
        <w:top w:val="none" w:sz="0" w:space="0" w:color="auto"/>
        <w:left w:val="none" w:sz="0" w:space="0" w:color="auto"/>
        <w:bottom w:val="none" w:sz="0" w:space="0" w:color="auto"/>
        <w:right w:val="none" w:sz="0" w:space="0" w:color="auto"/>
      </w:divBdr>
    </w:div>
    <w:div w:id="631181632">
      <w:bodyDiv w:val="1"/>
      <w:marLeft w:val="0"/>
      <w:marRight w:val="0"/>
      <w:marTop w:val="0"/>
      <w:marBottom w:val="0"/>
      <w:divBdr>
        <w:top w:val="none" w:sz="0" w:space="0" w:color="auto"/>
        <w:left w:val="none" w:sz="0" w:space="0" w:color="auto"/>
        <w:bottom w:val="none" w:sz="0" w:space="0" w:color="auto"/>
        <w:right w:val="none" w:sz="0" w:space="0" w:color="auto"/>
      </w:divBdr>
    </w:div>
    <w:div w:id="741484167">
      <w:bodyDiv w:val="1"/>
      <w:marLeft w:val="0"/>
      <w:marRight w:val="0"/>
      <w:marTop w:val="0"/>
      <w:marBottom w:val="0"/>
      <w:divBdr>
        <w:top w:val="none" w:sz="0" w:space="0" w:color="auto"/>
        <w:left w:val="none" w:sz="0" w:space="0" w:color="auto"/>
        <w:bottom w:val="none" w:sz="0" w:space="0" w:color="auto"/>
        <w:right w:val="none" w:sz="0" w:space="0" w:color="auto"/>
      </w:divBdr>
    </w:div>
    <w:div w:id="797379004">
      <w:bodyDiv w:val="1"/>
      <w:marLeft w:val="0"/>
      <w:marRight w:val="0"/>
      <w:marTop w:val="0"/>
      <w:marBottom w:val="0"/>
      <w:divBdr>
        <w:top w:val="none" w:sz="0" w:space="0" w:color="auto"/>
        <w:left w:val="none" w:sz="0" w:space="0" w:color="auto"/>
        <w:bottom w:val="none" w:sz="0" w:space="0" w:color="auto"/>
        <w:right w:val="none" w:sz="0" w:space="0" w:color="auto"/>
      </w:divBdr>
    </w:div>
    <w:div w:id="824467302">
      <w:bodyDiv w:val="1"/>
      <w:marLeft w:val="0"/>
      <w:marRight w:val="0"/>
      <w:marTop w:val="0"/>
      <w:marBottom w:val="0"/>
      <w:divBdr>
        <w:top w:val="none" w:sz="0" w:space="0" w:color="auto"/>
        <w:left w:val="none" w:sz="0" w:space="0" w:color="auto"/>
        <w:bottom w:val="none" w:sz="0" w:space="0" w:color="auto"/>
        <w:right w:val="none" w:sz="0" w:space="0" w:color="auto"/>
      </w:divBdr>
      <w:divsChild>
        <w:div w:id="290483024">
          <w:marLeft w:val="0"/>
          <w:marRight w:val="0"/>
          <w:marTop w:val="0"/>
          <w:marBottom w:val="0"/>
          <w:divBdr>
            <w:top w:val="none" w:sz="0" w:space="0" w:color="auto"/>
            <w:left w:val="none" w:sz="0" w:space="0" w:color="auto"/>
            <w:bottom w:val="none" w:sz="0" w:space="0" w:color="auto"/>
            <w:right w:val="none" w:sz="0" w:space="0" w:color="auto"/>
          </w:divBdr>
          <w:divsChild>
            <w:div w:id="2030140402">
              <w:marLeft w:val="0"/>
              <w:marRight w:val="0"/>
              <w:marTop w:val="0"/>
              <w:marBottom w:val="0"/>
              <w:divBdr>
                <w:top w:val="none" w:sz="0" w:space="0" w:color="auto"/>
                <w:left w:val="none" w:sz="0" w:space="0" w:color="auto"/>
                <w:bottom w:val="none" w:sz="0" w:space="0" w:color="auto"/>
                <w:right w:val="none" w:sz="0" w:space="0" w:color="auto"/>
              </w:divBdr>
              <w:divsChild>
                <w:div w:id="454056776">
                  <w:marLeft w:val="0"/>
                  <w:marRight w:val="0"/>
                  <w:marTop w:val="0"/>
                  <w:marBottom w:val="0"/>
                  <w:divBdr>
                    <w:top w:val="none" w:sz="0" w:space="0" w:color="auto"/>
                    <w:left w:val="none" w:sz="0" w:space="0" w:color="auto"/>
                    <w:bottom w:val="none" w:sz="0" w:space="0" w:color="auto"/>
                    <w:right w:val="none" w:sz="0" w:space="0" w:color="auto"/>
                  </w:divBdr>
                  <w:divsChild>
                    <w:div w:id="11219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9383">
          <w:marLeft w:val="0"/>
          <w:marRight w:val="0"/>
          <w:marTop w:val="0"/>
          <w:marBottom w:val="0"/>
          <w:divBdr>
            <w:top w:val="none" w:sz="0" w:space="0" w:color="auto"/>
            <w:left w:val="none" w:sz="0" w:space="0" w:color="auto"/>
            <w:bottom w:val="none" w:sz="0" w:space="0" w:color="auto"/>
            <w:right w:val="none" w:sz="0" w:space="0" w:color="auto"/>
          </w:divBdr>
          <w:divsChild>
            <w:div w:id="1329594737">
              <w:marLeft w:val="0"/>
              <w:marRight w:val="0"/>
              <w:marTop w:val="0"/>
              <w:marBottom w:val="0"/>
              <w:divBdr>
                <w:top w:val="none" w:sz="0" w:space="0" w:color="auto"/>
                <w:left w:val="none" w:sz="0" w:space="0" w:color="auto"/>
                <w:bottom w:val="none" w:sz="0" w:space="0" w:color="auto"/>
                <w:right w:val="none" w:sz="0" w:space="0" w:color="auto"/>
              </w:divBdr>
              <w:divsChild>
                <w:div w:id="647054316">
                  <w:marLeft w:val="0"/>
                  <w:marRight w:val="0"/>
                  <w:marTop w:val="0"/>
                  <w:marBottom w:val="0"/>
                  <w:divBdr>
                    <w:top w:val="none" w:sz="0" w:space="0" w:color="auto"/>
                    <w:left w:val="none" w:sz="0" w:space="0" w:color="auto"/>
                    <w:bottom w:val="none" w:sz="0" w:space="0" w:color="auto"/>
                    <w:right w:val="none" w:sz="0" w:space="0" w:color="auto"/>
                  </w:divBdr>
                  <w:divsChild>
                    <w:div w:id="1511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3815">
      <w:bodyDiv w:val="1"/>
      <w:marLeft w:val="0"/>
      <w:marRight w:val="0"/>
      <w:marTop w:val="0"/>
      <w:marBottom w:val="0"/>
      <w:divBdr>
        <w:top w:val="none" w:sz="0" w:space="0" w:color="auto"/>
        <w:left w:val="none" w:sz="0" w:space="0" w:color="auto"/>
        <w:bottom w:val="none" w:sz="0" w:space="0" w:color="auto"/>
        <w:right w:val="none" w:sz="0" w:space="0" w:color="auto"/>
      </w:divBdr>
    </w:div>
    <w:div w:id="948243730">
      <w:bodyDiv w:val="1"/>
      <w:marLeft w:val="0"/>
      <w:marRight w:val="0"/>
      <w:marTop w:val="0"/>
      <w:marBottom w:val="0"/>
      <w:divBdr>
        <w:top w:val="none" w:sz="0" w:space="0" w:color="auto"/>
        <w:left w:val="none" w:sz="0" w:space="0" w:color="auto"/>
        <w:bottom w:val="none" w:sz="0" w:space="0" w:color="auto"/>
        <w:right w:val="none" w:sz="0" w:space="0" w:color="auto"/>
      </w:divBdr>
    </w:div>
    <w:div w:id="998847500">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124932968">
      <w:bodyDiv w:val="1"/>
      <w:marLeft w:val="0"/>
      <w:marRight w:val="0"/>
      <w:marTop w:val="0"/>
      <w:marBottom w:val="0"/>
      <w:divBdr>
        <w:top w:val="none" w:sz="0" w:space="0" w:color="auto"/>
        <w:left w:val="none" w:sz="0" w:space="0" w:color="auto"/>
        <w:bottom w:val="none" w:sz="0" w:space="0" w:color="auto"/>
        <w:right w:val="none" w:sz="0" w:space="0" w:color="auto"/>
      </w:divBdr>
      <w:divsChild>
        <w:div w:id="919371690">
          <w:marLeft w:val="0"/>
          <w:marRight w:val="0"/>
          <w:marTop w:val="0"/>
          <w:marBottom w:val="0"/>
          <w:divBdr>
            <w:top w:val="none" w:sz="0" w:space="0" w:color="auto"/>
            <w:left w:val="none" w:sz="0" w:space="0" w:color="auto"/>
            <w:bottom w:val="none" w:sz="0" w:space="0" w:color="auto"/>
            <w:right w:val="none" w:sz="0" w:space="0" w:color="auto"/>
          </w:divBdr>
          <w:divsChild>
            <w:div w:id="1769496471">
              <w:marLeft w:val="0"/>
              <w:marRight w:val="0"/>
              <w:marTop w:val="0"/>
              <w:marBottom w:val="0"/>
              <w:divBdr>
                <w:top w:val="none" w:sz="0" w:space="0" w:color="auto"/>
                <w:left w:val="none" w:sz="0" w:space="0" w:color="auto"/>
                <w:bottom w:val="none" w:sz="0" w:space="0" w:color="auto"/>
                <w:right w:val="none" w:sz="0" w:space="0" w:color="auto"/>
              </w:divBdr>
              <w:divsChild>
                <w:div w:id="1253273590">
                  <w:marLeft w:val="0"/>
                  <w:marRight w:val="0"/>
                  <w:marTop w:val="0"/>
                  <w:marBottom w:val="0"/>
                  <w:divBdr>
                    <w:top w:val="none" w:sz="0" w:space="0" w:color="auto"/>
                    <w:left w:val="none" w:sz="0" w:space="0" w:color="auto"/>
                    <w:bottom w:val="none" w:sz="0" w:space="0" w:color="auto"/>
                    <w:right w:val="none" w:sz="0" w:space="0" w:color="auto"/>
                  </w:divBdr>
                  <w:divsChild>
                    <w:div w:id="1163157156">
                      <w:marLeft w:val="0"/>
                      <w:marRight w:val="0"/>
                      <w:marTop w:val="0"/>
                      <w:marBottom w:val="0"/>
                      <w:divBdr>
                        <w:top w:val="none" w:sz="0" w:space="0" w:color="auto"/>
                        <w:left w:val="none" w:sz="0" w:space="0" w:color="auto"/>
                        <w:bottom w:val="none" w:sz="0" w:space="0" w:color="auto"/>
                        <w:right w:val="none" w:sz="0" w:space="0" w:color="auto"/>
                      </w:divBdr>
                      <w:divsChild>
                        <w:div w:id="275989914">
                          <w:marLeft w:val="0"/>
                          <w:marRight w:val="0"/>
                          <w:marTop w:val="0"/>
                          <w:marBottom w:val="0"/>
                          <w:divBdr>
                            <w:top w:val="none" w:sz="0" w:space="0" w:color="auto"/>
                            <w:left w:val="none" w:sz="0" w:space="0" w:color="auto"/>
                            <w:bottom w:val="none" w:sz="0" w:space="0" w:color="auto"/>
                            <w:right w:val="none" w:sz="0" w:space="0" w:color="auto"/>
                          </w:divBdr>
                          <w:divsChild>
                            <w:div w:id="263344528">
                              <w:marLeft w:val="0"/>
                              <w:marRight w:val="0"/>
                              <w:marTop w:val="0"/>
                              <w:marBottom w:val="0"/>
                              <w:divBdr>
                                <w:top w:val="none" w:sz="0" w:space="0" w:color="auto"/>
                                <w:left w:val="none" w:sz="0" w:space="0" w:color="auto"/>
                                <w:bottom w:val="none" w:sz="0" w:space="0" w:color="auto"/>
                                <w:right w:val="none" w:sz="0" w:space="0" w:color="auto"/>
                              </w:divBdr>
                              <w:divsChild>
                                <w:div w:id="69540966">
                                  <w:marLeft w:val="0"/>
                                  <w:marRight w:val="0"/>
                                  <w:marTop w:val="0"/>
                                  <w:marBottom w:val="0"/>
                                  <w:divBdr>
                                    <w:top w:val="none" w:sz="0" w:space="0" w:color="auto"/>
                                    <w:left w:val="none" w:sz="0" w:space="0" w:color="auto"/>
                                    <w:bottom w:val="none" w:sz="0" w:space="0" w:color="auto"/>
                                    <w:right w:val="none" w:sz="0" w:space="0" w:color="auto"/>
                                  </w:divBdr>
                                  <w:divsChild>
                                    <w:div w:id="588974261">
                                      <w:marLeft w:val="0"/>
                                      <w:marRight w:val="0"/>
                                      <w:marTop w:val="0"/>
                                      <w:marBottom w:val="0"/>
                                      <w:divBdr>
                                        <w:top w:val="none" w:sz="0" w:space="0" w:color="auto"/>
                                        <w:left w:val="none" w:sz="0" w:space="0" w:color="auto"/>
                                        <w:bottom w:val="none" w:sz="0" w:space="0" w:color="auto"/>
                                        <w:right w:val="none" w:sz="0" w:space="0" w:color="auto"/>
                                      </w:divBdr>
                                      <w:divsChild>
                                        <w:div w:id="1466120714">
                                          <w:marLeft w:val="0"/>
                                          <w:marRight w:val="0"/>
                                          <w:marTop w:val="0"/>
                                          <w:marBottom w:val="0"/>
                                          <w:divBdr>
                                            <w:top w:val="none" w:sz="0" w:space="0" w:color="auto"/>
                                            <w:left w:val="none" w:sz="0" w:space="0" w:color="auto"/>
                                            <w:bottom w:val="none" w:sz="0" w:space="0" w:color="auto"/>
                                            <w:right w:val="none" w:sz="0" w:space="0" w:color="auto"/>
                                          </w:divBdr>
                                          <w:divsChild>
                                            <w:div w:id="1503353428">
                                              <w:marLeft w:val="0"/>
                                              <w:marRight w:val="0"/>
                                              <w:marTop w:val="0"/>
                                              <w:marBottom w:val="0"/>
                                              <w:divBdr>
                                                <w:top w:val="none" w:sz="0" w:space="0" w:color="auto"/>
                                                <w:left w:val="none" w:sz="0" w:space="0" w:color="auto"/>
                                                <w:bottom w:val="none" w:sz="0" w:space="0" w:color="auto"/>
                                                <w:right w:val="none" w:sz="0" w:space="0" w:color="auto"/>
                                              </w:divBdr>
                                              <w:divsChild>
                                                <w:div w:id="1862083639">
                                                  <w:marLeft w:val="0"/>
                                                  <w:marRight w:val="0"/>
                                                  <w:marTop w:val="0"/>
                                                  <w:marBottom w:val="0"/>
                                                  <w:divBdr>
                                                    <w:top w:val="none" w:sz="0" w:space="0" w:color="auto"/>
                                                    <w:left w:val="none" w:sz="0" w:space="0" w:color="auto"/>
                                                    <w:bottom w:val="none" w:sz="0" w:space="0" w:color="auto"/>
                                                    <w:right w:val="none" w:sz="0" w:space="0" w:color="auto"/>
                                                  </w:divBdr>
                                                  <w:divsChild>
                                                    <w:div w:id="1436906991">
                                                      <w:marLeft w:val="0"/>
                                                      <w:marRight w:val="0"/>
                                                      <w:marTop w:val="0"/>
                                                      <w:marBottom w:val="0"/>
                                                      <w:divBdr>
                                                        <w:top w:val="none" w:sz="0" w:space="0" w:color="auto"/>
                                                        <w:left w:val="none" w:sz="0" w:space="0" w:color="auto"/>
                                                        <w:bottom w:val="none" w:sz="0" w:space="0" w:color="auto"/>
                                                        <w:right w:val="none" w:sz="0" w:space="0" w:color="auto"/>
                                                      </w:divBdr>
                                                      <w:divsChild>
                                                        <w:div w:id="18868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674">
                                              <w:marLeft w:val="0"/>
                                              <w:marRight w:val="0"/>
                                              <w:marTop w:val="0"/>
                                              <w:marBottom w:val="0"/>
                                              <w:divBdr>
                                                <w:top w:val="none" w:sz="0" w:space="0" w:color="auto"/>
                                                <w:left w:val="none" w:sz="0" w:space="0" w:color="auto"/>
                                                <w:bottom w:val="none" w:sz="0" w:space="0" w:color="auto"/>
                                                <w:right w:val="none" w:sz="0" w:space="0" w:color="auto"/>
                                              </w:divBdr>
                                              <w:divsChild>
                                                <w:div w:id="916011871">
                                                  <w:marLeft w:val="0"/>
                                                  <w:marRight w:val="0"/>
                                                  <w:marTop w:val="0"/>
                                                  <w:marBottom w:val="0"/>
                                                  <w:divBdr>
                                                    <w:top w:val="none" w:sz="0" w:space="0" w:color="auto"/>
                                                    <w:left w:val="none" w:sz="0" w:space="0" w:color="auto"/>
                                                    <w:bottom w:val="none" w:sz="0" w:space="0" w:color="auto"/>
                                                    <w:right w:val="none" w:sz="0" w:space="0" w:color="auto"/>
                                                  </w:divBdr>
                                                  <w:divsChild>
                                                    <w:div w:id="767849305">
                                                      <w:marLeft w:val="0"/>
                                                      <w:marRight w:val="0"/>
                                                      <w:marTop w:val="0"/>
                                                      <w:marBottom w:val="0"/>
                                                      <w:divBdr>
                                                        <w:top w:val="none" w:sz="0" w:space="0" w:color="auto"/>
                                                        <w:left w:val="none" w:sz="0" w:space="0" w:color="auto"/>
                                                        <w:bottom w:val="none" w:sz="0" w:space="0" w:color="auto"/>
                                                        <w:right w:val="none" w:sz="0" w:space="0" w:color="auto"/>
                                                      </w:divBdr>
                                                      <w:divsChild>
                                                        <w:div w:id="18823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213782">
          <w:marLeft w:val="0"/>
          <w:marRight w:val="0"/>
          <w:marTop w:val="0"/>
          <w:marBottom w:val="0"/>
          <w:divBdr>
            <w:top w:val="none" w:sz="0" w:space="0" w:color="auto"/>
            <w:left w:val="none" w:sz="0" w:space="0" w:color="auto"/>
            <w:bottom w:val="none" w:sz="0" w:space="0" w:color="auto"/>
            <w:right w:val="none" w:sz="0" w:space="0" w:color="auto"/>
          </w:divBdr>
          <w:divsChild>
            <w:div w:id="956448661">
              <w:marLeft w:val="0"/>
              <w:marRight w:val="0"/>
              <w:marTop w:val="0"/>
              <w:marBottom w:val="0"/>
              <w:divBdr>
                <w:top w:val="none" w:sz="0" w:space="0" w:color="auto"/>
                <w:left w:val="none" w:sz="0" w:space="0" w:color="auto"/>
                <w:bottom w:val="none" w:sz="0" w:space="0" w:color="auto"/>
                <w:right w:val="none" w:sz="0" w:space="0" w:color="auto"/>
              </w:divBdr>
              <w:divsChild>
                <w:div w:id="1115446507">
                  <w:marLeft w:val="0"/>
                  <w:marRight w:val="0"/>
                  <w:marTop w:val="0"/>
                  <w:marBottom w:val="0"/>
                  <w:divBdr>
                    <w:top w:val="none" w:sz="0" w:space="0" w:color="auto"/>
                    <w:left w:val="none" w:sz="0" w:space="0" w:color="auto"/>
                    <w:bottom w:val="none" w:sz="0" w:space="0" w:color="auto"/>
                    <w:right w:val="none" w:sz="0" w:space="0" w:color="auto"/>
                  </w:divBdr>
                  <w:divsChild>
                    <w:div w:id="9632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68936">
      <w:bodyDiv w:val="1"/>
      <w:marLeft w:val="0"/>
      <w:marRight w:val="0"/>
      <w:marTop w:val="0"/>
      <w:marBottom w:val="0"/>
      <w:divBdr>
        <w:top w:val="none" w:sz="0" w:space="0" w:color="auto"/>
        <w:left w:val="none" w:sz="0" w:space="0" w:color="auto"/>
        <w:bottom w:val="none" w:sz="0" w:space="0" w:color="auto"/>
        <w:right w:val="none" w:sz="0" w:space="0" w:color="auto"/>
      </w:divBdr>
      <w:divsChild>
        <w:div w:id="809787755">
          <w:marLeft w:val="0"/>
          <w:marRight w:val="0"/>
          <w:marTop w:val="0"/>
          <w:marBottom w:val="0"/>
          <w:divBdr>
            <w:top w:val="none" w:sz="0" w:space="0" w:color="auto"/>
            <w:left w:val="none" w:sz="0" w:space="0" w:color="auto"/>
            <w:bottom w:val="none" w:sz="0" w:space="0" w:color="auto"/>
            <w:right w:val="none" w:sz="0" w:space="0" w:color="auto"/>
          </w:divBdr>
          <w:divsChild>
            <w:div w:id="1335960933">
              <w:marLeft w:val="0"/>
              <w:marRight w:val="0"/>
              <w:marTop w:val="0"/>
              <w:marBottom w:val="0"/>
              <w:divBdr>
                <w:top w:val="none" w:sz="0" w:space="0" w:color="auto"/>
                <w:left w:val="none" w:sz="0" w:space="0" w:color="auto"/>
                <w:bottom w:val="none" w:sz="0" w:space="0" w:color="auto"/>
                <w:right w:val="none" w:sz="0" w:space="0" w:color="auto"/>
              </w:divBdr>
              <w:divsChild>
                <w:div w:id="260113163">
                  <w:marLeft w:val="0"/>
                  <w:marRight w:val="0"/>
                  <w:marTop w:val="0"/>
                  <w:marBottom w:val="0"/>
                  <w:divBdr>
                    <w:top w:val="none" w:sz="0" w:space="0" w:color="auto"/>
                    <w:left w:val="none" w:sz="0" w:space="0" w:color="auto"/>
                    <w:bottom w:val="none" w:sz="0" w:space="0" w:color="auto"/>
                    <w:right w:val="none" w:sz="0" w:space="0" w:color="auto"/>
                  </w:divBdr>
                  <w:divsChild>
                    <w:div w:id="3805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2299">
          <w:marLeft w:val="0"/>
          <w:marRight w:val="0"/>
          <w:marTop w:val="0"/>
          <w:marBottom w:val="0"/>
          <w:divBdr>
            <w:top w:val="none" w:sz="0" w:space="0" w:color="auto"/>
            <w:left w:val="none" w:sz="0" w:space="0" w:color="auto"/>
            <w:bottom w:val="none" w:sz="0" w:space="0" w:color="auto"/>
            <w:right w:val="none" w:sz="0" w:space="0" w:color="auto"/>
          </w:divBdr>
          <w:divsChild>
            <w:div w:id="1135217427">
              <w:marLeft w:val="0"/>
              <w:marRight w:val="0"/>
              <w:marTop w:val="0"/>
              <w:marBottom w:val="0"/>
              <w:divBdr>
                <w:top w:val="none" w:sz="0" w:space="0" w:color="auto"/>
                <w:left w:val="none" w:sz="0" w:space="0" w:color="auto"/>
                <w:bottom w:val="none" w:sz="0" w:space="0" w:color="auto"/>
                <w:right w:val="none" w:sz="0" w:space="0" w:color="auto"/>
              </w:divBdr>
              <w:divsChild>
                <w:div w:id="422148526">
                  <w:marLeft w:val="0"/>
                  <w:marRight w:val="0"/>
                  <w:marTop w:val="0"/>
                  <w:marBottom w:val="0"/>
                  <w:divBdr>
                    <w:top w:val="none" w:sz="0" w:space="0" w:color="auto"/>
                    <w:left w:val="none" w:sz="0" w:space="0" w:color="auto"/>
                    <w:bottom w:val="none" w:sz="0" w:space="0" w:color="auto"/>
                    <w:right w:val="none" w:sz="0" w:space="0" w:color="auto"/>
                  </w:divBdr>
                  <w:divsChild>
                    <w:div w:id="19671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51920">
      <w:bodyDiv w:val="1"/>
      <w:marLeft w:val="0"/>
      <w:marRight w:val="0"/>
      <w:marTop w:val="0"/>
      <w:marBottom w:val="0"/>
      <w:divBdr>
        <w:top w:val="none" w:sz="0" w:space="0" w:color="auto"/>
        <w:left w:val="none" w:sz="0" w:space="0" w:color="auto"/>
        <w:bottom w:val="none" w:sz="0" w:space="0" w:color="auto"/>
        <w:right w:val="none" w:sz="0" w:space="0" w:color="auto"/>
      </w:divBdr>
      <w:divsChild>
        <w:div w:id="1116559965">
          <w:marLeft w:val="0"/>
          <w:marRight w:val="0"/>
          <w:marTop w:val="0"/>
          <w:marBottom w:val="0"/>
          <w:divBdr>
            <w:top w:val="none" w:sz="0" w:space="0" w:color="auto"/>
            <w:left w:val="none" w:sz="0" w:space="0" w:color="auto"/>
            <w:bottom w:val="none" w:sz="0" w:space="0" w:color="auto"/>
            <w:right w:val="none" w:sz="0" w:space="0" w:color="auto"/>
          </w:divBdr>
          <w:divsChild>
            <w:div w:id="1337075256">
              <w:marLeft w:val="0"/>
              <w:marRight w:val="0"/>
              <w:marTop w:val="0"/>
              <w:marBottom w:val="0"/>
              <w:divBdr>
                <w:top w:val="none" w:sz="0" w:space="0" w:color="auto"/>
                <w:left w:val="none" w:sz="0" w:space="0" w:color="auto"/>
                <w:bottom w:val="none" w:sz="0" w:space="0" w:color="auto"/>
                <w:right w:val="none" w:sz="0" w:space="0" w:color="auto"/>
              </w:divBdr>
              <w:divsChild>
                <w:div w:id="1826386857">
                  <w:marLeft w:val="0"/>
                  <w:marRight w:val="0"/>
                  <w:marTop w:val="0"/>
                  <w:marBottom w:val="0"/>
                  <w:divBdr>
                    <w:top w:val="none" w:sz="0" w:space="0" w:color="auto"/>
                    <w:left w:val="none" w:sz="0" w:space="0" w:color="auto"/>
                    <w:bottom w:val="none" w:sz="0" w:space="0" w:color="auto"/>
                    <w:right w:val="none" w:sz="0" w:space="0" w:color="auto"/>
                  </w:divBdr>
                  <w:divsChild>
                    <w:div w:id="1680624278">
                      <w:marLeft w:val="0"/>
                      <w:marRight w:val="0"/>
                      <w:marTop w:val="0"/>
                      <w:marBottom w:val="0"/>
                      <w:divBdr>
                        <w:top w:val="none" w:sz="0" w:space="0" w:color="auto"/>
                        <w:left w:val="none" w:sz="0" w:space="0" w:color="auto"/>
                        <w:bottom w:val="none" w:sz="0" w:space="0" w:color="auto"/>
                        <w:right w:val="none" w:sz="0" w:space="0" w:color="auto"/>
                      </w:divBdr>
                      <w:divsChild>
                        <w:div w:id="1020550703">
                          <w:marLeft w:val="0"/>
                          <w:marRight w:val="0"/>
                          <w:marTop w:val="0"/>
                          <w:marBottom w:val="0"/>
                          <w:divBdr>
                            <w:top w:val="none" w:sz="0" w:space="0" w:color="auto"/>
                            <w:left w:val="none" w:sz="0" w:space="0" w:color="auto"/>
                            <w:bottom w:val="none" w:sz="0" w:space="0" w:color="auto"/>
                            <w:right w:val="none" w:sz="0" w:space="0" w:color="auto"/>
                          </w:divBdr>
                          <w:divsChild>
                            <w:div w:id="1452238116">
                              <w:marLeft w:val="0"/>
                              <w:marRight w:val="0"/>
                              <w:marTop w:val="0"/>
                              <w:marBottom w:val="0"/>
                              <w:divBdr>
                                <w:top w:val="none" w:sz="0" w:space="0" w:color="auto"/>
                                <w:left w:val="none" w:sz="0" w:space="0" w:color="auto"/>
                                <w:bottom w:val="none" w:sz="0" w:space="0" w:color="auto"/>
                                <w:right w:val="none" w:sz="0" w:space="0" w:color="auto"/>
                              </w:divBdr>
                              <w:divsChild>
                                <w:div w:id="673148341">
                                  <w:marLeft w:val="0"/>
                                  <w:marRight w:val="0"/>
                                  <w:marTop w:val="0"/>
                                  <w:marBottom w:val="0"/>
                                  <w:divBdr>
                                    <w:top w:val="none" w:sz="0" w:space="0" w:color="auto"/>
                                    <w:left w:val="none" w:sz="0" w:space="0" w:color="auto"/>
                                    <w:bottom w:val="none" w:sz="0" w:space="0" w:color="auto"/>
                                    <w:right w:val="none" w:sz="0" w:space="0" w:color="auto"/>
                                  </w:divBdr>
                                  <w:divsChild>
                                    <w:div w:id="546647221">
                                      <w:marLeft w:val="0"/>
                                      <w:marRight w:val="0"/>
                                      <w:marTop w:val="0"/>
                                      <w:marBottom w:val="0"/>
                                      <w:divBdr>
                                        <w:top w:val="none" w:sz="0" w:space="0" w:color="auto"/>
                                        <w:left w:val="none" w:sz="0" w:space="0" w:color="auto"/>
                                        <w:bottom w:val="none" w:sz="0" w:space="0" w:color="auto"/>
                                        <w:right w:val="none" w:sz="0" w:space="0" w:color="auto"/>
                                      </w:divBdr>
                                      <w:divsChild>
                                        <w:div w:id="1727798695">
                                          <w:marLeft w:val="0"/>
                                          <w:marRight w:val="0"/>
                                          <w:marTop w:val="0"/>
                                          <w:marBottom w:val="0"/>
                                          <w:divBdr>
                                            <w:top w:val="none" w:sz="0" w:space="0" w:color="auto"/>
                                            <w:left w:val="none" w:sz="0" w:space="0" w:color="auto"/>
                                            <w:bottom w:val="none" w:sz="0" w:space="0" w:color="auto"/>
                                            <w:right w:val="none" w:sz="0" w:space="0" w:color="auto"/>
                                          </w:divBdr>
                                          <w:divsChild>
                                            <w:div w:id="366444148">
                                              <w:marLeft w:val="0"/>
                                              <w:marRight w:val="0"/>
                                              <w:marTop w:val="0"/>
                                              <w:marBottom w:val="0"/>
                                              <w:divBdr>
                                                <w:top w:val="none" w:sz="0" w:space="0" w:color="auto"/>
                                                <w:left w:val="none" w:sz="0" w:space="0" w:color="auto"/>
                                                <w:bottom w:val="none" w:sz="0" w:space="0" w:color="auto"/>
                                                <w:right w:val="none" w:sz="0" w:space="0" w:color="auto"/>
                                              </w:divBdr>
                                              <w:divsChild>
                                                <w:div w:id="1227497591">
                                                  <w:marLeft w:val="0"/>
                                                  <w:marRight w:val="0"/>
                                                  <w:marTop w:val="0"/>
                                                  <w:marBottom w:val="0"/>
                                                  <w:divBdr>
                                                    <w:top w:val="none" w:sz="0" w:space="0" w:color="auto"/>
                                                    <w:left w:val="none" w:sz="0" w:space="0" w:color="auto"/>
                                                    <w:bottom w:val="none" w:sz="0" w:space="0" w:color="auto"/>
                                                    <w:right w:val="none" w:sz="0" w:space="0" w:color="auto"/>
                                                  </w:divBdr>
                                                  <w:divsChild>
                                                    <w:div w:id="591822211">
                                                      <w:marLeft w:val="0"/>
                                                      <w:marRight w:val="0"/>
                                                      <w:marTop w:val="0"/>
                                                      <w:marBottom w:val="0"/>
                                                      <w:divBdr>
                                                        <w:top w:val="none" w:sz="0" w:space="0" w:color="auto"/>
                                                        <w:left w:val="none" w:sz="0" w:space="0" w:color="auto"/>
                                                        <w:bottom w:val="none" w:sz="0" w:space="0" w:color="auto"/>
                                                        <w:right w:val="none" w:sz="0" w:space="0" w:color="auto"/>
                                                      </w:divBdr>
                                                      <w:divsChild>
                                                        <w:div w:id="644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703418">
          <w:marLeft w:val="0"/>
          <w:marRight w:val="0"/>
          <w:marTop w:val="0"/>
          <w:marBottom w:val="0"/>
          <w:divBdr>
            <w:top w:val="none" w:sz="0" w:space="0" w:color="auto"/>
            <w:left w:val="none" w:sz="0" w:space="0" w:color="auto"/>
            <w:bottom w:val="none" w:sz="0" w:space="0" w:color="auto"/>
            <w:right w:val="none" w:sz="0" w:space="0" w:color="auto"/>
          </w:divBdr>
          <w:divsChild>
            <w:div w:id="1561288399">
              <w:marLeft w:val="0"/>
              <w:marRight w:val="0"/>
              <w:marTop w:val="0"/>
              <w:marBottom w:val="0"/>
              <w:divBdr>
                <w:top w:val="none" w:sz="0" w:space="0" w:color="auto"/>
                <w:left w:val="none" w:sz="0" w:space="0" w:color="auto"/>
                <w:bottom w:val="none" w:sz="0" w:space="0" w:color="auto"/>
                <w:right w:val="none" w:sz="0" w:space="0" w:color="auto"/>
              </w:divBdr>
              <w:divsChild>
                <w:div w:id="1358504424">
                  <w:marLeft w:val="0"/>
                  <w:marRight w:val="0"/>
                  <w:marTop w:val="0"/>
                  <w:marBottom w:val="0"/>
                  <w:divBdr>
                    <w:top w:val="none" w:sz="0" w:space="0" w:color="auto"/>
                    <w:left w:val="none" w:sz="0" w:space="0" w:color="auto"/>
                    <w:bottom w:val="none" w:sz="0" w:space="0" w:color="auto"/>
                    <w:right w:val="none" w:sz="0" w:space="0" w:color="auto"/>
                  </w:divBdr>
                  <w:divsChild>
                    <w:div w:id="11668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717">
      <w:bodyDiv w:val="1"/>
      <w:marLeft w:val="0"/>
      <w:marRight w:val="0"/>
      <w:marTop w:val="0"/>
      <w:marBottom w:val="0"/>
      <w:divBdr>
        <w:top w:val="none" w:sz="0" w:space="0" w:color="auto"/>
        <w:left w:val="none" w:sz="0" w:space="0" w:color="auto"/>
        <w:bottom w:val="none" w:sz="0" w:space="0" w:color="auto"/>
        <w:right w:val="none" w:sz="0" w:space="0" w:color="auto"/>
      </w:divBdr>
    </w:div>
    <w:div w:id="1278874228">
      <w:bodyDiv w:val="1"/>
      <w:marLeft w:val="0"/>
      <w:marRight w:val="0"/>
      <w:marTop w:val="0"/>
      <w:marBottom w:val="0"/>
      <w:divBdr>
        <w:top w:val="none" w:sz="0" w:space="0" w:color="auto"/>
        <w:left w:val="none" w:sz="0" w:space="0" w:color="auto"/>
        <w:bottom w:val="none" w:sz="0" w:space="0" w:color="auto"/>
        <w:right w:val="none" w:sz="0" w:space="0" w:color="auto"/>
      </w:divBdr>
    </w:div>
    <w:div w:id="1287196341">
      <w:bodyDiv w:val="1"/>
      <w:marLeft w:val="0"/>
      <w:marRight w:val="0"/>
      <w:marTop w:val="0"/>
      <w:marBottom w:val="0"/>
      <w:divBdr>
        <w:top w:val="none" w:sz="0" w:space="0" w:color="auto"/>
        <w:left w:val="none" w:sz="0" w:space="0" w:color="auto"/>
        <w:bottom w:val="none" w:sz="0" w:space="0" w:color="auto"/>
        <w:right w:val="none" w:sz="0" w:space="0" w:color="auto"/>
      </w:divBdr>
    </w:div>
    <w:div w:id="1321346224">
      <w:bodyDiv w:val="1"/>
      <w:marLeft w:val="0"/>
      <w:marRight w:val="0"/>
      <w:marTop w:val="0"/>
      <w:marBottom w:val="0"/>
      <w:divBdr>
        <w:top w:val="none" w:sz="0" w:space="0" w:color="auto"/>
        <w:left w:val="none" w:sz="0" w:space="0" w:color="auto"/>
        <w:bottom w:val="none" w:sz="0" w:space="0" w:color="auto"/>
        <w:right w:val="none" w:sz="0" w:space="0" w:color="auto"/>
      </w:divBdr>
    </w:div>
    <w:div w:id="1379669817">
      <w:bodyDiv w:val="1"/>
      <w:marLeft w:val="0"/>
      <w:marRight w:val="0"/>
      <w:marTop w:val="0"/>
      <w:marBottom w:val="0"/>
      <w:divBdr>
        <w:top w:val="none" w:sz="0" w:space="0" w:color="auto"/>
        <w:left w:val="none" w:sz="0" w:space="0" w:color="auto"/>
        <w:bottom w:val="none" w:sz="0" w:space="0" w:color="auto"/>
        <w:right w:val="none" w:sz="0" w:space="0" w:color="auto"/>
      </w:divBdr>
      <w:divsChild>
        <w:div w:id="863901864">
          <w:marLeft w:val="0"/>
          <w:marRight w:val="0"/>
          <w:marTop w:val="0"/>
          <w:marBottom w:val="0"/>
          <w:divBdr>
            <w:top w:val="none" w:sz="0" w:space="0" w:color="auto"/>
            <w:left w:val="none" w:sz="0" w:space="0" w:color="auto"/>
            <w:bottom w:val="none" w:sz="0" w:space="0" w:color="auto"/>
            <w:right w:val="none" w:sz="0" w:space="0" w:color="auto"/>
          </w:divBdr>
          <w:divsChild>
            <w:div w:id="1269629069">
              <w:marLeft w:val="0"/>
              <w:marRight w:val="0"/>
              <w:marTop w:val="0"/>
              <w:marBottom w:val="0"/>
              <w:divBdr>
                <w:top w:val="none" w:sz="0" w:space="0" w:color="auto"/>
                <w:left w:val="none" w:sz="0" w:space="0" w:color="auto"/>
                <w:bottom w:val="none" w:sz="0" w:space="0" w:color="auto"/>
                <w:right w:val="none" w:sz="0" w:space="0" w:color="auto"/>
              </w:divBdr>
              <w:divsChild>
                <w:div w:id="624965000">
                  <w:marLeft w:val="0"/>
                  <w:marRight w:val="0"/>
                  <w:marTop w:val="0"/>
                  <w:marBottom w:val="0"/>
                  <w:divBdr>
                    <w:top w:val="none" w:sz="0" w:space="0" w:color="auto"/>
                    <w:left w:val="none" w:sz="0" w:space="0" w:color="auto"/>
                    <w:bottom w:val="none" w:sz="0" w:space="0" w:color="auto"/>
                    <w:right w:val="none" w:sz="0" w:space="0" w:color="auto"/>
                  </w:divBdr>
                  <w:divsChild>
                    <w:div w:id="1123622274">
                      <w:marLeft w:val="0"/>
                      <w:marRight w:val="0"/>
                      <w:marTop w:val="0"/>
                      <w:marBottom w:val="0"/>
                      <w:divBdr>
                        <w:top w:val="none" w:sz="0" w:space="0" w:color="auto"/>
                        <w:left w:val="none" w:sz="0" w:space="0" w:color="auto"/>
                        <w:bottom w:val="none" w:sz="0" w:space="0" w:color="auto"/>
                        <w:right w:val="none" w:sz="0" w:space="0" w:color="auto"/>
                      </w:divBdr>
                      <w:divsChild>
                        <w:div w:id="1495605776">
                          <w:marLeft w:val="0"/>
                          <w:marRight w:val="0"/>
                          <w:marTop w:val="0"/>
                          <w:marBottom w:val="0"/>
                          <w:divBdr>
                            <w:top w:val="none" w:sz="0" w:space="0" w:color="auto"/>
                            <w:left w:val="none" w:sz="0" w:space="0" w:color="auto"/>
                            <w:bottom w:val="none" w:sz="0" w:space="0" w:color="auto"/>
                            <w:right w:val="none" w:sz="0" w:space="0" w:color="auto"/>
                          </w:divBdr>
                          <w:divsChild>
                            <w:div w:id="1850440311">
                              <w:marLeft w:val="0"/>
                              <w:marRight w:val="0"/>
                              <w:marTop w:val="0"/>
                              <w:marBottom w:val="0"/>
                              <w:divBdr>
                                <w:top w:val="none" w:sz="0" w:space="0" w:color="auto"/>
                                <w:left w:val="none" w:sz="0" w:space="0" w:color="auto"/>
                                <w:bottom w:val="none" w:sz="0" w:space="0" w:color="auto"/>
                                <w:right w:val="none" w:sz="0" w:space="0" w:color="auto"/>
                              </w:divBdr>
                              <w:divsChild>
                                <w:div w:id="111166889">
                                  <w:marLeft w:val="0"/>
                                  <w:marRight w:val="0"/>
                                  <w:marTop w:val="0"/>
                                  <w:marBottom w:val="0"/>
                                  <w:divBdr>
                                    <w:top w:val="none" w:sz="0" w:space="0" w:color="auto"/>
                                    <w:left w:val="none" w:sz="0" w:space="0" w:color="auto"/>
                                    <w:bottom w:val="none" w:sz="0" w:space="0" w:color="auto"/>
                                    <w:right w:val="none" w:sz="0" w:space="0" w:color="auto"/>
                                  </w:divBdr>
                                  <w:divsChild>
                                    <w:div w:id="502476863">
                                      <w:marLeft w:val="0"/>
                                      <w:marRight w:val="0"/>
                                      <w:marTop w:val="0"/>
                                      <w:marBottom w:val="0"/>
                                      <w:divBdr>
                                        <w:top w:val="none" w:sz="0" w:space="0" w:color="auto"/>
                                        <w:left w:val="none" w:sz="0" w:space="0" w:color="auto"/>
                                        <w:bottom w:val="none" w:sz="0" w:space="0" w:color="auto"/>
                                        <w:right w:val="none" w:sz="0" w:space="0" w:color="auto"/>
                                      </w:divBdr>
                                      <w:divsChild>
                                        <w:div w:id="1140881197">
                                          <w:marLeft w:val="0"/>
                                          <w:marRight w:val="0"/>
                                          <w:marTop w:val="0"/>
                                          <w:marBottom w:val="0"/>
                                          <w:divBdr>
                                            <w:top w:val="none" w:sz="0" w:space="0" w:color="auto"/>
                                            <w:left w:val="none" w:sz="0" w:space="0" w:color="auto"/>
                                            <w:bottom w:val="none" w:sz="0" w:space="0" w:color="auto"/>
                                            <w:right w:val="none" w:sz="0" w:space="0" w:color="auto"/>
                                          </w:divBdr>
                                          <w:divsChild>
                                            <w:div w:id="1157765145">
                                              <w:marLeft w:val="0"/>
                                              <w:marRight w:val="0"/>
                                              <w:marTop w:val="0"/>
                                              <w:marBottom w:val="0"/>
                                              <w:divBdr>
                                                <w:top w:val="none" w:sz="0" w:space="0" w:color="auto"/>
                                                <w:left w:val="none" w:sz="0" w:space="0" w:color="auto"/>
                                                <w:bottom w:val="none" w:sz="0" w:space="0" w:color="auto"/>
                                                <w:right w:val="none" w:sz="0" w:space="0" w:color="auto"/>
                                              </w:divBdr>
                                              <w:divsChild>
                                                <w:div w:id="1544246873">
                                                  <w:marLeft w:val="0"/>
                                                  <w:marRight w:val="0"/>
                                                  <w:marTop w:val="0"/>
                                                  <w:marBottom w:val="0"/>
                                                  <w:divBdr>
                                                    <w:top w:val="none" w:sz="0" w:space="0" w:color="auto"/>
                                                    <w:left w:val="none" w:sz="0" w:space="0" w:color="auto"/>
                                                    <w:bottom w:val="none" w:sz="0" w:space="0" w:color="auto"/>
                                                    <w:right w:val="none" w:sz="0" w:space="0" w:color="auto"/>
                                                  </w:divBdr>
                                                  <w:divsChild>
                                                    <w:div w:id="519589489">
                                                      <w:marLeft w:val="0"/>
                                                      <w:marRight w:val="0"/>
                                                      <w:marTop w:val="0"/>
                                                      <w:marBottom w:val="0"/>
                                                      <w:divBdr>
                                                        <w:top w:val="none" w:sz="0" w:space="0" w:color="auto"/>
                                                        <w:left w:val="none" w:sz="0" w:space="0" w:color="auto"/>
                                                        <w:bottom w:val="none" w:sz="0" w:space="0" w:color="auto"/>
                                                        <w:right w:val="none" w:sz="0" w:space="0" w:color="auto"/>
                                                      </w:divBdr>
                                                      <w:divsChild>
                                                        <w:div w:id="2432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1222">
                                              <w:marLeft w:val="0"/>
                                              <w:marRight w:val="0"/>
                                              <w:marTop w:val="0"/>
                                              <w:marBottom w:val="0"/>
                                              <w:divBdr>
                                                <w:top w:val="none" w:sz="0" w:space="0" w:color="auto"/>
                                                <w:left w:val="none" w:sz="0" w:space="0" w:color="auto"/>
                                                <w:bottom w:val="none" w:sz="0" w:space="0" w:color="auto"/>
                                                <w:right w:val="none" w:sz="0" w:space="0" w:color="auto"/>
                                              </w:divBdr>
                                              <w:divsChild>
                                                <w:div w:id="1420179031">
                                                  <w:marLeft w:val="0"/>
                                                  <w:marRight w:val="0"/>
                                                  <w:marTop w:val="0"/>
                                                  <w:marBottom w:val="0"/>
                                                  <w:divBdr>
                                                    <w:top w:val="none" w:sz="0" w:space="0" w:color="auto"/>
                                                    <w:left w:val="none" w:sz="0" w:space="0" w:color="auto"/>
                                                    <w:bottom w:val="none" w:sz="0" w:space="0" w:color="auto"/>
                                                    <w:right w:val="none" w:sz="0" w:space="0" w:color="auto"/>
                                                  </w:divBdr>
                                                  <w:divsChild>
                                                    <w:div w:id="324167603">
                                                      <w:marLeft w:val="0"/>
                                                      <w:marRight w:val="0"/>
                                                      <w:marTop w:val="0"/>
                                                      <w:marBottom w:val="0"/>
                                                      <w:divBdr>
                                                        <w:top w:val="none" w:sz="0" w:space="0" w:color="auto"/>
                                                        <w:left w:val="none" w:sz="0" w:space="0" w:color="auto"/>
                                                        <w:bottom w:val="none" w:sz="0" w:space="0" w:color="auto"/>
                                                        <w:right w:val="none" w:sz="0" w:space="0" w:color="auto"/>
                                                      </w:divBdr>
                                                      <w:divsChild>
                                                        <w:div w:id="20292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295202">
          <w:marLeft w:val="0"/>
          <w:marRight w:val="0"/>
          <w:marTop w:val="0"/>
          <w:marBottom w:val="0"/>
          <w:divBdr>
            <w:top w:val="none" w:sz="0" w:space="0" w:color="auto"/>
            <w:left w:val="none" w:sz="0" w:space="0" w:color="auto"/>
            <w:bottom w:val="none" w:sz="0" w:space="0" w:color="auto"/>
            <w:right w:val="none" w:sz="0" w:space="0" w:color="auto"/>
          </w:divBdr>
          <w:divsChild>
            <w:div w:id="1598058938">
              <w:marLeft w:val="0"/>
              <w:marRight w:val="0"/>
              <w:marTop w:val="0"/>
              <w:marBottom w:val="0"/>
              <w:divBdr>
                <w:top w:val="none" w:sz="0" w:space="0" w:color="auto"/>
                <w:left w:val="none" w:sz="0" w:space="0" w:color="auto"/>
                <w:bottom w:val="none" w:sz="0" w:space="0" w:color="auto"/>
                <w:right w:val="none" w:sz="0" w:space="0" w:color="auto"/>
              </w:divBdr>
              <w:divsChild>
                <w:div w:id="427585686">
                  <w:marLeft w:val="0"/>
                  <w:marRight w:val="0"/>
                  <w:marTop w:val="0"/>
                  <w:marBottom w:val="0"/>
                  <w:divBdr>
                    <w:top w:val="none" w:sz="0" w:space="0" w:color="auto"/>
                    <w:left w:val="none" w:sz="0" w:space="0" w:color="auto"/>
                    <w:bottom w:val="none" w:sz="0" w:space="0" w:color="auto"/>
                    <w:right w:val="none" w:sz="0" w:space="0" w:color="auto"/>
                  </w:divBdr>
                  <w:divsChild>
                    <w:div w:id="20445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87605">
      <w:bodyDiv w:val="1"/>
      <w:marLeft w:val="0"/>
      <w:marRight w:val="0"/>
      <w:marTop w:val="0"/>
      <w:marBottom w:val="0"/>
      <w:divBdr>
        <w:top w:val="none" w:sz="0" w:space="0" w:color="auto"/>
        <w:left w:val="none" w:sz="0" w:space="0" w:color="auto"/>
        <w:bottom w:val="none" w:sz="0" w:space="0" w:color="auto"/>
        <w:right w:val="none" w:sz="0" w:space="0" w:color="auto"/>
      </w:divBdr>
    </w:div>
    <w:div w:id="1471556816">
      <w:bodyDiv w:val="1"/>
      <w:marLeft w:val="0"/>
      <w:marRight w:val="0"/>
      <w:marTop w:val="0"/>
      <w:marBottom w:val="0"/>
      <w:divBdr>
        <w:top w:val="none" w:sz="0" w:space="0" w:color="auto"/>
        <w:left w:val="none" w:sz="0" w:space="0" w:color="auto"/>
        <w:bottom w:val="none" w:sz="0" w:space="0" w:color="auto"/>
        <w:right w:val="none" w:sz="0" w:space="0" w:color="auto"/>
      </w:divBdr>
      <w:divsChild>
        <w:div w:id="2032879133">
          <w:marLeft w:val="0"/>
          <w:marRight w:val="0"/>
          <w:marTop w:val="0"/>
          <w:marBottom w:val="0"/>
          <w:divBdr>
            <w:top w:val="none" w:sz="0" w:space="0" w:color="auto"/>
            <w:left w:val="none" w:sz="0" w:space="0" w:color="auto"/>
            <w:bottom w:val="none" w:sz="0" w:space="0" w:color="auto"/>
            <w:right w:val="none" w:sz="0" w:space="0" w:color="auto"/>
          </w:divBdr>
          <w:divsChild>
            <w:div w:id="2020040862">
              <w:marLeft w:val="0"/>
              <w:marRight w:val="0"/>
              <w:marTop w:val="0"/>
              <w:marBottom w:val="0"/>
              <w:divBdr>
                <w:top w:val="none" w:sz="0" w:space="0" w:color="auto"/>
                <w:left w:val="none" w:sz="0" w:space="0" w:color="auto"/>
                <w:bottom w:val="none" w:sz="0" w:space="0" w:color="auto"/>
                <w:right w:val="none" w:sz="0" w:space="0" w:color="auto"/>
              </w:divBdr>
            </w:div>
            <w:div w:id="1412242639">
              <w:marLeft w:val="0"/>
              <w:marRight w:val="0"/>
              <w:marTop w:val="0"/>
              <w:marBottom w:val="0"/>
              <w:divBdr>
                <w:top w:val="none" w:sz="0" w:space="0" w:color="auto"/>
                <w:left w:val="none" w:sz="0" w:space="0" w:color="auto"/>
                <w:bottom w:val="none" w:sz="0" w:space="0" w:color="auto"/>
                <w:right w:val="none" w:sz="0" w:space="0" w:color="auto"/>
              </w:divBdr>
              <w:divsChild>
                <w:div w:id="468598647">
                  <w:marLeft w:val="0"/>
                  <w:marRight w:val="0"/>
                  <w:marTop w:val="0"/>
                  <w:marBottom w:val="0"/>
                  <w:divBdr>
                    <w:top w:val="none" w:sz="0" w:space="0" w:color="auto"/>
                    <w:left w:val="none" w:sz="0" w:space="0" w:color="auto"/>
                    <w:bottom w:val="none" w:sz="0" w:space="0" w:color="auto"/>
                    <w:right w:val="none" w:sz="0" w:space="0" w:color="auto"/>
                  </w:divBdr>
                  <w:divsChild>
                    <w:div w:id="6275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3373">
      <w:bodyDiv w:val="1"/>
      <w:marLeft w:val="0"/>
      <w:marRight w:val="0"/>
      <w:marTop w:val="0"/>
      <w:marBottom w:val="0"/>
      <w:divBdr>
        <w:top w:val="none" w:sz="0" w:space="0" w:color="auto"/>
        <w:left w:val="none" w:sz="0" w:space="0" w:color="auto"/>
        <w:bottom w:val="none" w:sz="0" w:space="0" w:color="auto"/>
        <w:right w:val="none" w:sz="0" w:space="0" w:color="auto"/>
      </w:divBdr>
    </w:div>
    <w:div w:id="1555001201">
      <w:bodyDiv w:val="1"/>
      <w:marLeft w:val="0"/>
      <w:marRight w:val="0"/>
      <w:marTop w:val="0"/>
      <w:marBottom w:val="0"/>
      <w:divBdr>
        <w:top w:val="none" w:sz="0" w:space="0" w:color="auto"/>
        <w:left w:val="none" w:sz="0" w:space="0" w:color="auto"/>
        <w:bottom w:val="none" w:sz="0" w:space="0" w:color="auto"/>
        <w:right w:val="none" w:sz="0" w:space="0" w:color="auto"/>
      </w:divBdr>
    </w:div>
    <w:div w:id="1570770679">
      <w:bodyDiv w:val="1"/>
      <w:marLeft w:val="0"/>
      <w:marRight w:val="0"/>
      <w:marTop w:val="0"/>
      <w:marBottom w:val="0"/>
      <w:divBdr>
        <w:top w:val="none" w:sz="0" w:space="0" w:color="auto"/>
        <w:left w:val="none" w:sz="0" w:space="0" w:color="auto"/>
        <w:bottom w:val="none" w:sz="0" w:space="0" w:color="auto"/>
        <w:right w:val="none" w:sz="0" w:space="0" w:color="auto"/>
      </w:divBdr>
    </w:div>
    <w:div w:id="1574049054">
      <w:bodyDiv w:val="1"/>
      <w:marLeft w:val="0"/>
      <w:marRight w:val="0"/>
      <w:marTop w:val="0"/>
      <w:marBottom w:val="0"/>
      <w:divBdr>
        <w:top w:val="none" w:sz="0" w:space="0" w:color="auto"/>
        <w:left w:val="none" w:sz="0" w:space="0" w:color="auto"/>
        <w:bottom w:val="none" w:sz="0" w:space="0" w:color="auto"/>
        <w:right w:val="none" w:sz="0" w:space="0" w:color="auto"/>
      </w:divBdr>
    </w:div>
    <w:div w:id="1642231395">
      <w:bodyDiv w:val="1"/>
      <w:marLeft w:val="0"/>
      <w:marRight w:val="0"/>
      <w:marTop w:val="0"/>
      <w:marBottom w:val="0"/>
      <w:divBdr>
        <w:top w:val="none" w:sz="0" w:space="0" w:color="auto"/>
        <w:left w:val="none" w:sz="0" w:space="0" w:color="auto"/>
        <w:bottom w:val="none" w:sz="0" w:space="0" w:color="auto"/>
        <w:right w:val="none" w:sz="0" w:space="0" w:color="auto"/>
      </w:divBdr>
    </w:div>
    <w:div w:id="1647661486">
      <w:bodyDiv w:val="1"/>
      <w:marLeft w:val="0"/>
      <w:marRight w:val="0"/>
      <w:marTop w:val="0"/>
      <w:marBottom w:val="0"/>
      <w:divBdr>
        <w:top w:val="none" w:sz="0" w:space="0" w:color="auto"/>
        <w:left w:val="none" w:sz="0" w:space="0" w:color="auto"/>
        <w:bottom w:val="none" w:sz="0" w:space="0" w:color="auto"/>
        <w:right w:val="none" w:sz="0" w:space="0" w:color="auto"/>
      </w:divBdr>
    </w:div>
    <w:div w:id="1687902139">
      <w:bodyDiv w:val="1"/>
      <w:marLeft w:val="0"/>
      <w:marRight w:val="0"/>
      <w:marTop w:val="0"/>
      <w:marBottom w:val="0"/>
      <w:divBdr>
        <w:top w:val="none" w:sz="0" w:space="0" w:color="auto"/>
        <w:left w:val="none" w:sz="0" w:space="0" w:color="auto"/>
        <w:bottom w:val="none" w:sz="0" w:space="0" w:color="auto"/>
        <w:right w:val="none" w:sz="0" w:space="0" w:color="auto"/>
      </w:divBdr>
      <w:divsChild>
        <w:div w:id="352731920">
          <w:marLeft w:val="0"/>
          <w:marRight w:val="0"/>
          <w:marTop w:val="0"/>
          <w:marBottom w:val="0"/>
          <w:divBdr>
            <w:top w:val="none" w:sz="0" w:space="0" w:color="auto"/>
            <w:left w:val="none" w:sz="0" w:space="0" w:color="auto"/>
            <w:bottom w:val="none" w:sz="0" w:space="0" w:color="auto"/>
            <w:right w:val="none" w:sz="0" w:space="0" w:color="auto"/>
          </w:divBdr>
          <w:divsChild>
            <w:div w:id="1503399170">
              <w:marLeft w:val="0"/>
              <w:marRight w:val="0"/>
              <w:marTop w:val="0"/>
              <w:marBottom w:val="0"/>
              <w:divBdr>
                <w:top w:val="none" w:sz="0" w:space="0" w:color="auto"/>
                <w:left w:val="none" w:sz="0" w:space="0" w:color="auto"/>
                <w:bottom w:val="none" w:sz="0" w:space="0" w:color="auto"/>
                <w:right w:val="none" w:sz="0" w:space="0" w:color="auto"/>
              </w:divBdr>
              <w:divsChild>
                <w:div w:id="1042054041">
                  <w:marLeft w:val="0"/>
                  <w:marRight w:val="0"/>
                  <w:marTop w:val="0"/>
                  <w:marBottom w:val="0"/>
                  <w:divBdr>
                    <w:top w:val="none" w:sz="0" w:space="0" w:color="auto"/>
                    <w:left w:val="none" w:sz="0" w:space="0" w:color="auto"/>
                    <w:bottom w:val="none" w:sz="0" w:space="0" w:color="auto"/>
                    <w:right w:val="none" w:sz="0" w:space="0" w:color="auto"/>
                  </w:divBdr>
                  <w:divsChild>
                    <w:div w:id="1503356697">
                      <w:marLeft w:val="0"/>
                      <w:marRight w:val="0"/>
                      <w:marTop w:val="0"/>
                      <w:marBottom w:val="0"/>
                      <w:divBdr>
                        <w:top w:val="none" w:sz="0" w:space="0" w:color="auto"/>
                        <w:left w:val="none" w:sz="0" w:space="0" w:color="auto"/>
                        <w:bottom w:val="none" w:sz="0" w:space="0" w:color="auto"/>
                        <w:right w:val="none" w:sz="0" w:space="0" w:color="auto"/>
                      </w:divBdr>
                      <w:divsChild>
                        <w:div w:id="535587303">
                          <w:marLeft w:val="0"/>
                          <w:marRight w:val="0"/>
                          <w:marTop w:val="0"/>
                          <w:marBottom w:val="0"/>
                          <w:divBdr>
                            <w:top w:val="none" w:sz="0" w:space="0" w:color="auto"/>
                            <w:left w:val="none" w:sz="0" w:space="0" w:color="auto"/>
                            <w:bottom w:val="none" w:sz="0" w:space="0" w:color="auto"/>
                            <w:right w:val="none" w:sz="0" w:space="0" w:color="auto"/>
                          </w:divBdr>
                          <w:divsChild>
                            <w:div w:id="1815173384">
                              <w:marLeft w:val="0"/>
                              <w:marRight w:val="0"/>
                              <w:marTop w:val="0"/>
                              <w:marBottom w:val="0"/>
                              <w:divBdr>
                                <w:top w:val="none" w:sz="0" w:space="0" w:color="auto"/>
                                <w:left w:val="none" w:sz="0" w:space="0" w:color="auto"/>
                                <w:bottom w:val="none" w:sz="0" w:space="0" w:color="auto"/>
                                <w:right w:val="none" w:sz="0" w:space="0" w:color="auto"/>
                              </w:divBdr>
                              <w:divsChild>
                                <w:div w:id="982082019">
                                  <w:marLeft w:val="0"/>
                                  <w:marRight w:val="0"/>
                                  <w:marTop w:val="0"/>
                                  <w:marBottom w:val="0"/>
                                  <w:divBdr>
                                    <w:top w:val="none" w:sz="0" w:space="0" w:color="auto"/>
                                    <w:left w:val="none" w:sz="0" w:space="0" w:color="auto"/>
                                    <w:bottom w:val="none" w:sz="0" w:space="0" w:color="auto"/>
                                    <w:right w:val="none" w:sz="0" w:space="0" w:color="auto"/>
                                  </w:divBdr>
                                  <w:divsChild>
                                    <w:div w:id="1641107136">
                                      <w:marLeft w:val="0"/>
                                      <w:marRight w:val="0"/>
                                      <w:marTop w:val="0"/>
                                      <w:marBottom w:val="0"/>
                                      <w:divBdr>
                                        <w:top w:val="none" w:sz="0" w:space="0" w:color="auto"/>
                                        <w:left w:val="none" w:sz="0" w:space="0" w:color="auto"/>
                                        <w:bottom w:val="none" w:sz="0" w:space="0" w:color="auto"/>
                                        <w:right w:val="none" w:sz="0" w:space="0" w:color="auto"/>
                                      </w:divBdr>
                                      <w:divsChild>
                                        <w:div w:id="1782408205">
                                          <w:marLeft w:val="0"/>
                                          <w:marRight w:val="0"/>
                                          <w:marTop w:val="0"/>
                                          <w:marBottom w:val="0"/>
                                          <w:divBdr>
                                            <w:top w:val="none" w:sz="0" w:space="0" w:color="auto"/>
                                            <w:left w:val="none" w:sz="0" w:space="0" w:color="auto"/>
                                            <w:bottom w:val="none" w:sz="0" w:space="0" w:color="auto"/>
                                            <w:right w:val="none" w:sz="0" w:space="0" w:color="auto"/>
                                          </w:divBdr>
                                          <w:divsChild>
                                            <w:div w:id="1852985439">
                                              <w:marLeft w:val="0"/>
                                              <w:marRight w:val="0"/>
                                              <w:marTop w:val="0"/>
                                              <w:marBottom w:val="0"/>
                                              <w:divBdr>
                                                <w:top w:val="none" w:sz="0" w:space="0" w:color="auto"/>
                                                <w:left w:val="none" w:sz="0" w:space="0" w:color="auto"/>
                                                <w:bottom w:val="none" w:sz="0" w:space="0" w:color="auto"/>
                                                <w:right w:val="none" w:sz="0" w:space="0" w:color="auto"/>
                                              </w:divBdr>
                                              <w:divsChild>
                                                <w:div w:id="1114012160">
                                                  <w:marLeft w:val="0"/>
                                                  <w:marRight w:val="0"/>
                                                  <w:marTop w:val="0"/>
                                                  <w:marBottom w:val="0"/>
                                                  <w:divBdr>
                                                    <w:top w:val="none" w:sz="0" w:space="0" w:color="auto"/>
                                                    <w:left w:val="none" w:sz="0" w:space="0" w:color="auto"/>
                                                    <w:bottom w:val="none" w:sz="0" w:space="0" w:color="auto"/>
                                                    <w:right w:val="none" w:sz="0" w:space="0" w:color="auto"/>
                                                  </w:divBdr>
                                                  <w:divsChild>
                                                    <w:div w:id="148062604">
                                                      <w:marLeft w:val="0"/>
                                                      <w:marRight w:val="0"/>
                                                      <w:marTop w:val="0"/>
                                                      <w:marBottom w:val="0"/>
                                                      <w:divBdr>
                                                        <w:top w:val="none" w:sz="0" w:space="0" w:color="auto"/>
                                                        <w:left w:val="none" w:sz="0" w:space="0" w:color="auto"/>
                                                        <w:bottom w:val="none" w:sz="0" w:space="0" w:color="auto"/>
                                                        <w:right w:val="none" w:sz="0" w:space="0" w:color="auto"/>
                                                      </w:divBdr>
                                                      <w:divsChild>
                                                        <w:div w:id="20221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4796">
                                              <w:marLeft w:val="0"/>
                                              <w:marRight w:val="0"/>
                                              <w:marTop w:val="0"/>
                                              <w:marBottom w:val="0"/>
                                              <w:divBdr>
                                                <w:top w:val="none" w:sz="0" w:space="0" w:color="auto"/>
                                                <w:left w:val="none" w:sz="0" w:space="0" w:color="auto"/>
                                                <w:bottom w:val="none" w:sz="0" w:space="0" w:color="auto"/>
                                                <w:right w:val="none" w:sz="0" w:space="0" w:color="auto"/>
                                              </w:divBdr>
                                              <w:divsChild>
                                                <w:div w:id="2114323362">
                                                  <w:marLeft w:val="0"/>
                                                  <w:marRight w:val="0"/>
                                                  <w:marTop w:val="0"/>
                                                  <w:marBottom w:val="0"/>
                                                  <w:divBdr>
                                                    <w:top w:val="none" w:sz="0" w:space="0" w:color="auto"/>
                                                    <w:left w:val="none" w:sz="0" w:space="0" w:color="auto"/>
                                                    <w:bottom w:val="none" w:sz="0" w:space="0" w:color="auto"/>
                                                    <w:right w:val="none" w:sz="0" w:space="0" w:color="auto"/>
                                                  </w:divBdr>
                                                  <w:divsChild>
                                                    <w:div w:id="1035161499">
                                                      <w:marLeft w:val="0"/>
                                                      <w:marRight w:val="0"/>
                                                      <w:marTop w:val="0"/>
                                                      <w:marBottom w:val="0"/>
                                                      <w:divBdr>
                                                        <w:top w:val="none" w:sz="0" w:space="0" w:color="auto"/>
                                                        <w:left w:val="none" w:sz="0" w:space="0" w:color="auto"/>
                                                        <w:bottom w:val="none" w:sz="0" w:space="0" w:color="auto"/>
                                                        <w:right w:val="none" w:sz="0" w:space="0" w:color="auto"/>
                                                      </w:divBdr>
                                                      <w:divsChild>
                                                        <w:div w:id="20896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2149">
          <w:marLeft w:val="0"/>
          <w:marRight w:val="0"/>
          <w:marTop w:val="0"/>
          <w:marBottom w:val="0"/>
          <w:divBdr>
            <w:top w:val="none" w:sz="0" w:space="0" w:color="auto"/>
            <w:left w:val="none" w:sz="0" w:space="0" w:color="auto"/>
            <w:bottom w:val="none" w:sz="0" w:space="0" w:color="auto"/>
            <w:right w:val="none" w:sz="0" w:space="0" w:color="auto"/>
          </w:divBdr>
          <w:divsChild>
            <w:div w:id="1496610554">
              <w:marLeft w:val="0"/>
              <w:marRight w:val="0"/>
              <w:marTop w:val="0"/>
              <w:marBottom w:val="0"/>
              <w:divBdr>
                <w:top w:val="none" w:sz="0" w:space="0" w:color="auto"/>
                <w:left w:val="none" w:sz="0" w:space="0" w:color="auto"/>
                <w:bottom w:val="none" w:sz="0" w:space="0" w:color="auto"/>
                <w:right w:val="none" w:sz="0" w:space="0" w:color="auto"/>
              </w:divBdr>
              <w:divsChild>
                <w:div w:id="959413179">
                  <w:marLeft w:val="0"/>
                  <w:marRight w:val="0"/>
                  <w:marTop w:val="0"/>
                  <w:marBottom w:val="0"/>
                  <w:divBdr>
                    <w:top w:val="none" w:sz="0" w:space="0" w:color="auto"/>
                    <w:left w:val="none" w:sz="0" w:space="0" w:color="auto"/>
                    <w:bottom w:val="none" w:sz="0" w:space="0" w:color="auto"/>
                    <w:right w:val="none" w:sz="0" w:space="0" w:color="auto"/>
                  </w:divBdr>
                  <w:divsChild>
                    <w:div w:id="16546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7745">
      <w:bodyDiv w:val="1"/>
      <w:marLeft w:val="0"/>
      <w:marRight w:val="0"/>
      <w:marTop w:val="0"/>
      <w:marBottom w:val="0"/>
      <w:divBdr>
        <w:top w:val="none" w:sz="0" w:space="0" w:color="auto"/>
        <w:left w:val="none" w:sz="0" w:space="0" w:color="auto"/>
        <w:bottom w:val="none" w:sz="0" w:space="0" w:color="auto"/>
        <w:right w:val="none" w:sz="0" w:space="0" w:color="auto"/>
      </w:divBdr>
    </w:div>
    <w:div w:id="1708337944">
      <w:bodyDiv w:val="1"/>
      <w:marLeft w:val="0"/>
      <w:marRight w:val="0"/>
      <w:marTop w:val="0"/>
      <w:marBottom w:val="0"/>
      <w:divBdr>
        <w:top w:val="none" w:sz="0" w:space="0" w:color="auto"/>
        <w:left w:val="none" w:sz="0" w:space="0" w:color="auto"/>
        <w:bottom w:val="none" w:sz="0" w:space="0" w:color="auto"/>
        <w:right w:val="none" w:sz="0" w:space="0" w:color="auto"/>
      </w:divBdr>
    </w:div>
    <w:div w:id="1735396264">
      <w:bodyDiv w:val="1"/>
      <w:marLeft w:val="0"/>
      <w:marRight w:val="0"/>
      <w:marTop w:val="0"/>
      <w:marBottom w:val="0"/>
      <w:divBdr>
        <w:top w:val="none" w:sz="0" w:space="0" w:color="auto"/>
        <w:left w:val="none" w:sz="0" w:space="0" w:color="auto"/>
        <w:bottom w:val="none" w:sz="0" w:space="0" w:color="auto"/>
        <w:right w:val="none" w:sz="0" w:space="0" w:color="auto"/>
      </w:divBdr>
    </w:div>
    <w:div w:id="1736077560">
      <w:bodyDiv w:val="1"/>
      <w:marLeft w:val="0"/>
      <w:marRight w:val="0"/>
      <w:marTop w:val="0"/>
      <w:marBottom w:val="0"/>
      <w:divBdr>
        <w:top w:val="none" w:sz="0" w:space="0" w:color="auto"/>
        <w:left w:val="none" w:sz="0" w:space="0" w:color="auto"/>
        <w:bottom w:val="none" w:sz="0" w:space="0" w:color="auto"/>
        <w:right w:val="none" w:sz="0" w:space="0" w:color="auto"/>
      </w:divBdr>
    </w:div>
    <w:div w:id="1891961099">
      <w:bodyDiv w:val="1"/>
      <w:marLeft w:val="0"/>
      <w:marRight w:val="0"/>
      <w:marTop w:val="0"/>
      <w:marBottom w:val="0"/>
      <w:divBdr>
        <w:top w:val="none" w:sz="0" w:space="0" w:color="auto"/>
        <w:left w:val="none" w:sz="0" w:space="0" w:color="auto"/>
        <w:bottom w:val="none" w:sz="0" w:space="0" w:color="auto"/>
        <w:right w:val="none" w:sz="0" w:space="0" w:color="auto"/>
      </w:divBdr>
    </w:div>
    <w:div w:id="1908808461">
      <w:bodyDiv w:val="1"/>
      <w:marLeft w:val="0"/>
      <w:marRight w:val="0"/>
      <w:marTop w:val="0"/>
      <w:marBottom w:val="0"/>
      <w:divBdr>
        <w:top w:val="none" w:sz="0" w:space="0" w:color="auto"/>
        <w:left w:val="none" w:sz="0" w:space="0" w:color="auto"/>
        <w:bottom w:val="none" w:sz="0" w:space="0" w:color="auto"/>
        <w:right w:val="none" w:sz="0" w:space="0" w:color="auto"/>
      </w:divBdr>
    </w:div>
    <w:div w:id="1918398540">
      <w:bodyDiv w:val="1"/>
      <w:marLeft w:val="0"/>
      <w:marRight w:val="0"/>
      <w:marTop w:val="0"/>
      <w:marBottom w:val="0"/>
      <w:divBdr>
        <w:top w:val="none" w:sz="0" w:space="0" w:color="auto"/>
        <w:left w:val="none" w:sz="0" w:space="0" w:color="auto"/>
        <w:bottom w:val="none" w:sz="0" w:space="0" w:color="auto"/>
        <w:right w:val="none" w:sz="0" w:space="0" w:color="auto"/>
      </w:divBdr>
      <w:divsChild>
        <w:div w:id="1052731710">
          <w:marLeft w:val="0"/>
          <w:marRight w:val="0"/>
          <w:marTop w:val="0"/>
          <w:marBottom w:val="0"/>
          <w:divBdr>
            <w:top w:val="none" w:sz="0" w:space="0" w:color="auto"/>
            <w:left w:val="none" w:sz="0" w:space="0" w:color="auto"/>
            <w:bottom w:val="none" w:sz="0" w:space="0" w:color="auto"/>
            <w:right w:val="none" w:sz="0" w:space="0" w:color="auto"/>
          </w:divBdr>
          <w:divsChild>
            <w:div w:id="761494111">
              <w:marLeft w:val="0"/>
              <w:marRight w:val="0"/>
              <w:marTop w:val="0"/>
              <w:marBottom w:val="0"/>
              <w:divBdr>
                <w:top w:val="none" w:sz="0" w:space="0" w:color="auto"/>
                <w:left w:val="none" w:sz="0" w:space="0" w:color="auto"/>
                <w:bottom w:val="none" w:sz="0" w:space="0" w:color="auto"/>
                <w:right w:val="none" w:sz="0" w:space="0" w:color="auto"/>
              </w:divBdr>
              <w:divsChild>
                <w:div w:id="990332337">
                  <w:marLeft w:val="0"/>
                  <w:marRight w:val="0"/>
                  <w:marTop w:val="0"/>
                  <w:marBottom w:val="0"/>
                  <w:divBdr>
                    <w:top w:val="none" w:sz="0" w:space="0" w:color="auto"/>
                    <w:left w:val="none" w:sz="0" w:space="0" w:color="auto"/>
                    <w:bottom w:val="none" w:sz="0" w:space="0" w:color="auto"/>
                    <w:right w:val="none" w:sz="0" w:space="0" w:color="auto"/>
                  </w:divBdr>
                  <w:divsChild>
                    <w:div w:id="913472629">
                      <w:marLeft w:val="0"/>
                      <w:marRight w:val="0"/>
                      <w:marTop w:val="0"/>
                      <w:marBottom w:val="0"/>
                      <w:divBdr>
                        <w:top w:val="none" w:sz="0" w:space="0" w:color="auto"/>
                        <w:left w:val="none" w:sz="0" w:space="0" w:color="auto"/>
                        <w:bottom w:val="none" w:sz="0" w:space="0" w:color="auto"/>
                        <w:right w:val="none" w:sz="0" w:space="0" w:color="auto"/>
                      </w:divBdr>
                      <w:divsChild>
                        <w:div w:id="883634508">
                          <w:marLeft w:val="0"/>
                          <w:marRight w:val="0"/>
                          <w:marTop w:val="0"/>
                          <w:marBottom w:val="0"/>
                          <w:divBdr>
                            <w:top w:val="none" w:sz="0" w:space="0" w:color="auto"/>
                            <w:left w:val="none" w:sz="0" w:space="0" w:color="auto"/>
                            <w:bottom w:val="none" w:sz="0" w:space="0" w:color="auto"/>
                            <w:right w:val="none" w:sz="0" w:space="0" w:color="auto"/>
                          </w:divBdr>
                          <w:divsChild>
                            <w:div w:id="605694880">
                              <w:marLeft w:val="0"/>
                              <w:marRight w:val="0"/>
                              <w:marTop w:val="0"/>
                              <w:marBottom w:val="0"/>
                              <w:divBdr>
                                <w:top w:val="none" w:sz="0" w:space="0" w:color="auto"/>
                                <w:left w:val="none" w:sz="0" w:space="0" w:color="auto"/>
                                <w:bottom w:val="none" w:sz="0" w:space="0" w:color="auto"/>
                                <w:right w:val="none" w:sz="0" w:space="0" w:color="auto"/>
                              </w:divBdr>
                              <w:divsChild>
                                <w:div w:id="81806071">
                                  <w:marLeft w:val="0"/>
                                  <w:marRight w:val="0"/>
                                  <w:marTop w:val="0"/>
                                  <w:marBottom w:val="0"/>
                                  <w:divBdr>
                                    <w:top w:val="none" w:sz="0" w:space="0" w:color="auto"/>
                                    <w:left w:val="none" w:sz="0" w:space="0" w:color="auto"/>
                                    <w:bottom w:val="none" w:sz="0" w:space="0" w:color="auto"/>
                                    <w:right w:val="none" w:sz="0" w:space="0" w:color="auto"/>
                                  </w:divBdr>
                                  <w:divsChild>
                                    <w:div w:id="1239557570">
                                      <w:marLeft w:val="0"/>
                                      <w:marRight w:val="0"/>
                                      <w:marTop w:val="0"/>
                                      <w:marBottom w:val="0"/>
                                      <w:divBdr>
                                        <w:top w:val="none" w:sz="0" w:space="0" w:color="auto"/>
                                        <w:left w:val="none" w:sz="0" w:space="0" w:color="auto"/>
                                        <w:bottom w:val="none" w:sz="0" w:space="0" w:color="auto"/>
                                        <w:right w:val="none" w:sz="0" w:space="0" w:color="auto"/>
                                      </w:divBdr>
                                      <w:divsChild>
                                        <w:div w:id="993725866">
                                          <w:marLeft w:val="0"/>
                                          <w:marRight w:val="0"/>
                                          <w:marTop w:val="0"/>
                                          <w:marBottom w:val="0"/>
                                          <w:divBdr>
                                            <w:top w:val="none" w:sz="0" w:space="0" w:color="auto"/>
                                            <w:left w:val="none" w:sz="0" w:space="0" w:color="auto"/>
                                            <w:bottom w:val="none" w:sz="0" w:space="0" w:color="auto"/>
                                            <w:right w:val="none" w:sz="0" w:space="0" w:color="auto"/>
                                          </w:divBdr>
                                          <w:divsChild>
                                            <w:div w:id="126627903">
                                              <w:marLeft w:val="0"/>
                                              <w:marRight w:val="0"/>
                                              <w:marTop w:val="0"/>
                                              <w:marBottom w:val="0"/>
                                              <w:divBdr>
                                                <w:top w:val="none" w:sz="0" w:space="0" w:color="auto"/>
                                                <w:left w:val="none" w:sz="0" w:space="0" w:color="auto"/>
                                                <w:bottom w:val="none" w:sz="0" w:space="0" w:color="auto"/>
                                                <w:right w:val="none" w:sz="0" w:space="0" w:color="auto"/>
                                              </w:divBdr>
                                              <w:divsChild>
                                                <w:div w:id="2111126355">
                                                  <w:marLeft w:val="0"/>
                                                  <w:marRight w:val="0"/>
                                                  <w:marTop w:val="0"/>
                                                  <w:marBottom w:val="0"/>
                                                  <w:divBdr>
                                                    <w:top w:val="none" w:sz="0" w:space="0" w:color="auto"/>
                                                    <w:left w:val="none" w:sz="0" w:space="0" w:color="auto"/>
                                                    <w:bottom w:val="none" w:sz="0" w:space="0" w:color="auto"/>
                                                    <w:right w:val="none" w:sz="0" w:space="0" w:color="auto"/>
                                                  </w:divBdr>
                                                  <w:divsChild>
                                                    <w:div w:id="220214682">
                                                      <w:marLeft w:val="0"/>
                                                      <w:marRight w:val="0"/>
                                                      <w:marTop w:val="0"/>
                                                      <w:marBottom w:val="0"/>
                                                      <w:divBdr>
                                                        <w:top w:val="none" w:sz="0" w:space="0" w:color="auto"/>
                                                        <w:left w:val="none" w:sz="0" w:space="0" w:color="auto"/>
                                                        <w:bottom w:val="none" w:sz="0" w:space="0" w:color="auto"/>
                                                        <w:right w:val="none" w:sz="0" w:space="0" w:color="auto"/>
                                                      </w:divBdr>
                                                      <w:divsChild>
                                                        <w:div w:id="4439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4666">
                                              <w:marLeft w:val="0"/>
                                              <w:marRight w:val="0"/>
                                              <w:marTop w:val="0"/>
                                              <w:marBottom w:val="0"/>
                                              <w:divBdr>
                                                <w:top w:val="none" w:sz="0" w:space="0" w:color="auto"/>
                                                <w:left w:val="none" w:sz="0" w:space="0" w:color="auto"/>
                                                <w:bottom w:val="none" w:sz="0" w:space="0" w:color="auto"/>
                                                <w:right w:val="none" w:sz="0" w:space="0" w:color="auto"/>
                                              </w:divBdr>
                                              <w:divsChild>
                                                <w:div w:id="1400010609">
                                                  <w:marLeft w:val="0"/>
                                                  <w:marRight w:val="0"/>
                                                  <w:marTop w:val="0"/>
                                                  <w:marBottom w:val="0"/>
                                                  <w:divBdr>
                                                    <w:top w:val="none" w:sz="0" w:space="0" w:color="auto"/>
                                                    <w:left w:val="none" w:sz="0" w:space="0" w:color="auto"/>
                                                    <w:bottom w:val="none" w:sz="0" w:space="0" w:color="auto"/>
                                                    <w:right w:val="none" w:sz="0" w:space="0" w:color="auto"/>
                                                  </w:divBdr>
                                                  <w:divsChild>
                                                    <w:div w:id="1778401617">
                                                      <w:marLeft w:val="0"/>
                                                      <w:marRight w:val="0"/>
                                                      <w:marTop w:val="0"/>
                                                      <w:marBottom w:val="0"/>
                                                      <w:divBdr>
                                                        <w:top w:val="none" w:sz="0" w:space="0" w:color="auto"/>
                                                        <w:left w:val="none" w:sz="0" w:space="0" w:color="auto"/>
                                                        <w:bottom w:val="none" w:sz="0" w:space="0" w:color="auto"/>
                                                        <w:right w:val="none" w:sz="0" w:space="0" w:color="auto"/>
                                                      </w:divBdr>
                                                      <w:divsChild>
                                                        <w:div w:id="430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215394">
          <w:marLeft w:val="0"/>
          <w:marRight w:val="0"/>
          <w:marTop w:val="0"/>
          <w:marBottom w:val="0"/>
          <w:divBdr>
            <w:top w:val="none" w:sz="0" w:space="0" w:color="auto"/>
            <w:left w:val="none" w:sz="0" w:space="0" w:color="auto"/>
            <w:bottom w:val="none" w:sz="0" w:space="0" w:color="auto"/>
            <w:right w:val="none" w:sz="0" w:space="0" w:color="auto"/>
          </w:divBdr>
          <w:divsChild>
            <w:div w:id="880091851">
              <w:marLeft w:val="0"/>
              <w:marRight w:val="0"/>
              <w:marTop w:val="0"/>
              <w:marBottom w:val="0"/>
              <w:divBdr>
                <w:top w:val="none" w:sz="0" w:space="0" w:color="auto"/>
                <w:left w:val="none" w:sz="0" w:space="0" w:color="auto"/>
                <w:bottom w:val="none" w:sz="0" w:space="0" w:color="auto"/>
                <w:right w:val="none" w:sz="0" w:space="0" w:color="auto"/>
              </w:divBdr>
              <w:divsChild>
                <w:div w:id="126318725">
                  <w:marLeft w:val="0"/>
                  <w:marRight w:val="0"/>
                  <w:marTop w:val="0"/>
                  <w:marBottom w:val="0"/>
                  <w:divBdr>
                    <w:top w:val="none" w:sz="0" w:space="0" w:color="auto"/>
                    <w:left w:val="none" w:sz="0" w:space="0" w:color="auto"/>
                    <w:bottom w:val="none" w:sz="0" w:space="0" w:color="auto"/>
                    <w:right w:val="none" w:sz="0" w:space="0" w:color="auto"/>
                  </w:divBdr>
                  <w:divsChild>
                    <w:div w:id="676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f.coms12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976/jsom.v3i4.12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8F9D-1461-4130-A175-093781C9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7355</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Iqbal</dc:creator>
  <cp:lastModifiedBy>Abdul Khaliq Alivi</cp:lastModifiedBy>
  <cp:revision>4</cp:revision>
  <dcterms:created xsi:type="dcterms:W3CDTF">2024-12-05T11:08:00Z</dcterms:created>
  <dcterms:modified xsi:type="dcterms:W3CDTF">2024-12-05T11:13:00Z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2010</vt:lpwstr>
  </property>
  <property fmtid="{D5CDD505-2E9C-101B-9397-08002B2CF9AE}" pid="4" name="LastSaved">
    <vt:filetime>2023-08-07T00:00:00Z</vt:filetime>
  </property>
</Properties>
</file>